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FB5D" w14:textId="5BDC4EB5" w:rsidR="00C170E2" w:rsidRPr="00665EB8" w:rsidRDefault="00C170E2" w:rsidP="0D2F24D5">
      <w:pPr>
        <w:pStyle w:val="NoSpacing"/>
        <w:rPr>
          <w:rFonts w:ascii="Arial" w:eastAsia="Malgun Gothic" w:hAnsi="Arial" w:cs="Arial"/>
          <w:b/>
          <w:bCs/>
          <w:sz w:val="24"/>
          <w:szCs w:val="24"/>
          <w:lang w:val="en-US" w:eastAsia="ko-KR"/>
        </w:rPr>
      </w:pPr>
      <w:r w:rsidRPr="0D2F24D5">
        <w:rPr>
          <w:rFonts w:ascii="Arial" w:hAnsi="Arial" w:cs="Arial"/>
          <w:b/>
          <w:bCs/>
          <w:sz w:val="24"/>
          <w:szCs w:val="24"/>
          <w:lang w:val="en-US"/>
        </w:rPr>
        <w:t>3GPP TSG-RAN</w:t>
      </w:r>
      <w:r w:rsidR="000A5A4C" w:rsidRPr="0D2F24D5">
        <w:rPr>
          <w:rFonts w:ascii="Arial" w:eastAsia="Malgun Gothic" w:hAnsi="Arial" w:cs="Arial"/>
          <w:b/>
          <w:bCs/>
          <w:sz w:val="24"/>
          <w:szCs w:val="24"/>
          <w:lang w:val="en-US" w:eastAsia="ko-KR"/>
        </w:rPr>
        <w:t>2</w:t>
      </w:r>
      <w:r w:rsidR="0055146A" w:rsidRPr="0D2F24D5">
        <w:rPr>
          <w:rFonts w:ascii="Arial" w:eastAsiaTheme="minorEastAsia" w:hAnsi="Arial" w:cs="Arial"/>
          <w:b/>
          <w:bCs/>
          <w:sz w:val="24"/>
          <w:szCs w:val="24"/>
          <w:lang w:val="en-US"/>
        </w:rPr>
        <w:t xml:space="preserve"> </w:t>
      </w:r>
      <w:r w:rsidRPr="0D2F24D5">
        <w:rPr>
          <w:rFonts w:ascii="Arial" w:hAnsi="Arial" w:cs="Arial"/>
          <w:b/>
          <w:bCs/>
          <w:sz w:val="24"/>
          <w:szCs w:val="24"/>
          <w:lang w:val="en-US"/>
        </w:rPr>
        <w:t>#</w:t>
      </w:r>
      <w:r w:rsidR="000A5A4C" w:rsidRPr="0D2F24D5">
        <w:rPr>
          <w:rFonts w:ascii="Arial" w:eastAsia="Malgun Gothic" w:hAnsi="Arial" w:cs="Arial"/>
          <w:b/>
          <w:bCs/>
          <w:sz w:val="24"/>
          <w:szCs w:val="24"/>
          <w:lang w:val="en-US" w:eastAsia="ko-KR"/>
        </w:rPr>
        <w:t>1</w:t>
      </w:r>
      <w:r w:rsidR="007B1930" w:rsidRPr="0D2F24D5">
        <w:rPr>
          <w:rFonts w:ascii="Arial" w:eastAsia="Malgun Gothic" w:hAnsi="Arial" w:cs="Arial"/>
          <w:b/>
          <w:bCs/>
          <w:sz w:val="24"/>
          <w:szCs w:val="24"/>
          <w:lang w:val="en-US" w:eastAsia="ko-KR"/>
        </w:rPr>
        <w:t>32</w:t>
      </w:r>
      <w:r>
        <w:tab/>
      </w:r>
      <w:r w:rsidR="00F152FD" w:rsidRPr="0D2F24D5">
        <w:rPr>
          <w:rFonts w:ascii="Arial" w:hAnsi="Arial" w:cs="Arial"/>
          <w:b/>
          <w:bCs/>
          <w:sz w:val="24"/>
          <w:szCs w:val="24"/>
          <w:lang w:val="en-US"/>
        </w:rPr>
        <w:t xml:space="preserve">   </w:t>
      </w:r>
      <w:r>
        <w:tab/>
      </w:r>
      <w:r>
        <w:tab/>
      </w:r>
      <w:r>
        <w:tab/>
      </w:r>
      <w:r>
        <w:tab/>
      </w:r>
      <w:r>
        <w:tab/>
      </w:r>
      <w:r>
        <w:tab/>
      </w:r>
      <w:r w:rsidR="00F152FD" w:rsidRPr="0D2F24D5">
        <w:rPr>
          <w:rFonts w:ascii="Arial" w:eastAsia="Malgun Gothic" w:hAnsi="Arial" w:cs="Arial"/>
          <w:b/>
          <w:bCs/>
          <w:sz w:val="24"/>
          <w:szCs w:val="24"/>
          <w:lang w:val="en-US" w:eastAsia="ko-KR"/>
        </w:rPr>
        <w:t xml:space="preserve">        </w:t>
      </w:r>
      <w:r w:rsidRPr="0D2F24D5">
        <w:rPr>
          <w:rFonts w:ascii="Arial" w:hAnsi="Arial" w:cs="Arial"/>
          <w:b/>
          <w:bCs/>
          <w:sz w:val="24"/>
          <w:szCs w:val="24"/>
          <w:lang w:val="en-US"/>
        </w:rPr>
        <w:t>R</w:t>
      </w:r>
      <w:r w:rsidR="000A5A4C" w:rsidRPr="0D2F24D5">
        <w:rPr>
          <w:rFonts w:ascii="Arial" w:eastAsia="Malgun Gothic" w:hAnsi="Arial" w:cs="Arial"/>
          <w:b/>
          <w:bCs/>
          <w:sz w:val="24"/>
          <w:szCs w:val="24"/>
          <w:lang w:val="en-US" w:eastAsia="ko-KR"/>
        </w:rPr>
        <w:t>2</w:t>
      </w:r>
      <w:r w:rsidRPr="0D2F24D5">
        <w:rPr>
          <w:rFonts w:ascii="Arial" w:hAnsi="Arial" w:cs="Arial"/>
          <w:b/>
          <w:bCs/>
          <w:sz w:val="24"/>
          <w:szCs w:val="24"/>
          <w:lang w:val="en-US"/>
        </w:rPr>
        <w:t>-</w:t>
      </w:r>
      <w:r w:rsidR="0C6B0A3D" w:rsidRPr="0D2F24D5">
        <w:rPr>
          <w:rFonts w:ascii="Arial" w:hAnsi="Arial" w:cs="Arial"/>
          <w:b/>
          <w:bCs/>
          <w:sz w:val="24"/>
          <w:szCs w:val="24"/>
          <w:lang w:val="en-US"/>
        </w:rPr>
        <w:t>250884</w:t>
      </w:r>
    </w:p>
    <w:p w14:paraId="7E39D88D" w14:textId="735CA974" w:rsidR="00C170E2" w:rsidRPr="00665EB8" w:rsidRDefault="007B1930" w:rsidP="007368E9">
      <w:pPr>
        <w:pStyle w:val="CRCoverPage"/>
        <w:outlineLvl w:val="0"/>
        <w:rPr>
          <w:rFonts w:eastAsia="Malgun Gothic"/>
          <w:b/>
          <w:noProof/>
          <w:sz w:val="24"/>
          <w:lang w:eastAsia="ko-KR"/>
        </w:rPr>
      </w:pPr>
      <w:r>
        <w:rPr>
          <w:rFonts w:eastAsia="Malgun Gothic" w:hint="eastAsia"/>
          <w:b/>
          <w:sz w:val="24"/>
          <w:szCs w:val="24"/>
          <w:lang w:eastAsia="ko-KR"/>
        </w:rPr>
        <w:t>Dallas</w:t>
      </w:r>
      <w:r w:rsidR="00C91DE6">
        <w:rPr>
          <w:rFonts w:hint="eastAsia"/>
          <w:b/>
          <w:sz w:val="24"/>
          <w:szCs w:val="24"/>
          <w:lang w:eastAsia="zh-CN"/>
        </w:rPr>
        <w:t>,</w:t>
      </w:r>
      <w:r w:rsidR="004C4D29" w:rsidRPr="004C4D29">
        <w:rPr>
          <w:b/>
          <w:sz w:val="24"/>
          <w:szCs w:val="24"/>
          <w:lang w:eastAsia="zh-CN"/>
        </w:rPr>
        <w:t xml:space="preserve"> </w:t>
      </w:r>
      <w:r>
        <w:rPr>
          <w:rFonts w:eastAsia="Malgun Gothic" w:hint="eastAsia"/>
          <w:b/>
          <w:sz w:val="24"/>
          <w:szCs w:val="24"/>
          <w:lang w:eastAsia="ko-KR"/>
        </w:rPr>
        <w:t>USA</w:t>
      </w:r>
      <w:r w:rsidR="004C4D29">
        <w:rPr>
          <w:rFonts w:eastAsia="Malgun Gothic" w:hint="eastAsia"/>
          <w:b/>
          <w:sz w:val="24"/>
          <w:szCs w:val="24"/>
          <w:lang w:eastAsia="ko-KR"/>
        </w:rPr>
        <w:t>,</w:t>
      </w:r>
      <w:r w:rsidR="00C91DE6">
        <w:rPr>
          <w:rFonts w:hint="eastAsia"/>
          <w:b/>
          <w:sz w:val="24"/>
          <w:szCs w:val="24"/>
          <w:lang w:eastAsia="zh-CN"/>
        </w:rPr>
        <w:t xml:space="preserve"> </w:t>
      </w:r>
      <w:r w:rsidR="004C4D29">
        <w:rPr>
          <w:rFonts w:eastAsia="Malgun Gothic" w:hint="eastAsia"/>
          <w:b/>
          <w:sz w:val="24"/>
          <w:szCs w:val="24"/>
          <w:lang w:eastAsia="ko-KR"/>
        </w:rPr>
        <w:t>1</w:t>
      </w:r>
      <w:r>
        <w:rPr>
          <w:rFonts w:eastAsia="Malgun Gothic" w:hint="eastAsia"/>
          <w:b/>
          <w:sz w:val="24"/>
          <w:szCs w:val="24"/>
          <w:lang w:eastAsia="ko-KR"/>
        </w:rPr>
        <w:t>7</w:t>
      </w:r>
      <w:r w:rsidR="00F152FD">
        <w:rPr>
          <w:rFonts w:eastAsia="Malgun Gothic"/>
          <w:b/>
          <w:sz w:val="24"/>
          <w:szCs w:val="24"/>
          <w:vertAlign w:val="superscript"/>
          <w:lang w:eastAsia="ko-KR"/>
        </w:rPr>
        <w:t>th</w:t>
      </w:r>
      <w:r w:rsidR="007916DA">
        <w:rPr>
          <w:rFonts w:eastAsia="Malgun Gothic" w:hint="eastAsia"/>
          <w:b/>
          <w:sz w:val="24"/>
          <w:szCs w:val="24"/>
          <w:lang w:eastAsia="ko-KR"/>
        </w:rPr>
        <w:t xml:space="preserve"> </w:t>
      </w:r>
      <w:r w:rsidR="007368E9" w:rsidRPr="001D43E0">
        <w:rPr>
          <w:b/>
          <w:sz w:val="24"/>
          <w:szCs w:val="24"/>
          <w:lang w:eastAsia="zh-CN"/>
        </w:rPr>
        <w:t xml:space="preserve">- </w:t>
      </w:r>
      <w:r>
        <w:rPr>
          <w:rFonts w:eastAsia="Malgun Gothic"/>
          <w:b/>
          <w:sz w:val="24"/>
          <w:szCs w:val="24"/>
          <w:lang w:eastAsia="ko-KR"/>
        </w:rPr>
        <w:t>21</w:t>
      </w:r>
      <w:r w:rsidRPr="007916DA">
        <w:rPr>
          <w:b/>
          <w:sz w:val="24"/>
          <w:szCs w:val="24"/>
          <w:vertAlign w:val="superscript"/>
          <w:lang w:eastAsia="zh-CN"/>
        </w:rPr>
        <w:t>st</w:t>
      </w:r>
      <w:r w:rsidR="007916DA">
        <w:rPr>
          <w:rFonts w:eastAsia="Malgun Gothic" w:hint="eastAsia"/>
          <w:b/>
          <w:sz w:val="24"/>
          <w:szCs w:val="24"/>
          <w:lang w:eastAsia="ko-KR"/>
        </w:rPr>
        <w:t xml:space="preserve"> </w:t>
      </w:r>
      <w:r>
        <w:rPr>
          <w:rFonts w:eastAsia="Malgun Gothic" w:hint="eastAsia"/>
          <w:b/>
          <w:sz w:val="24"/>
          <w:szCs w:val="24"/>
          <w:lang w:eastAsia="ko-KR"/>
        </w:rPr>
        <w:t>November</w:t>
      </w:r>
      <w:r w:rsidR="007368E9" w:rsidRPr="001D43E0">
        <w:rPr>
          <w:b/>
          <w:sz w:val="24"/>
          <w:szCs w:val="24"/>
          <w:lang w:eastAsia="zh-CN"/>
        </w:rPr>
        <w:t xml:space="preserve"> 20</w:t>
      </w:r>
      <w:r w:rsidR="00665EB8">
        <w:rPr>
          <w:rFonts w:eastAsia="Malgun Gothic" w:hint="eastAsia"/>
          <w:b/>
          <w:sz w:val="24"/>
          <w:szCs w:val="24"/>
          <w:lang w:eastAsia="ko-KR"/>
        </w:rPr>
        <w:t>2</w:t>
      </w:r>
      <w:r>
        <w:rPr>
          <w:rFonts w:eastAsia="Malgun Gothic" w:hint="eastAsia"/>
          <w:b/>
          <w:sz w:val="24"/>
          <w:szCs w:val="24"/>
          <w:lang w:eastAsia="ko-KR"/>
        </w:rPr>
        <w:t>5</w:t>
      </w:r>
    </w:p>
    <w:p w14:paraId="4332BCF4" w14:textId="77777777" w:rsidR="00015561" w:rsidRPr="00665EB8" w:rsidRDefault="00015561" w:rsidP="00246389">
      <w:pPr>
        <w:pStyle w:val="BodyText"/>
        <w:rPr>
          <w:noProof/>
        </w:rPr>
      </w:pPr>
    </w:p>
    <w:p w14:paraId="0C87B9C8" w14:textId="228703FD" w:rsidR="008C49E9" w:rsidRPr="00B41658" w:rsidRDefault="00FD73DF" w:rsidP="008C49E9">
      <w:pPr>
        <w:pStyle w:val="CRCoverPage"/>
        <w:tabs>
          <w:tab w:val="left" w:pos="1985"/>
        </w:tabs>
        <w:rPr>
          <w:rFonts w:eastAsia="Malgun Gothic" w:cs="Arial"/>
          <w:b/>
          <w:bCs/>
          <w:color w:val="000000"/>
          <w:sz w:val="24"/>
          <w:szCs w:val="24"/>
          <w:lang w:val="en-US" w:eastAsia="ko-KR"/>
        </w:rPr>
      </w:pPr>
      <w:r w:rsidRPr="00B41658">
        <w:rPr>
          <w:rFonts w:ascii="Times New Roman" w:hAnsi="Times New Roman" w:cs="Arial"/>
          <w:b/>
          <w:bCs/>
          <w:sz w:val="24"/>
          <w:lang w:val="en-US"/>
        </w:rPr>
        <w:t>Agenda Item:</w:t>
      </w:r>
      <w:r w:rsidRPr="005512C9">
        <w:rPr>
          <w:rFonts w:cs="Arial"/>
          <w:b/>
          <w:bCs/>
          <w:color w:val="000000"/>
          <w:sz w:val="24"/>
          <w:szCs w:val="24"/>
          <w:lang w:val="en-US"/>
        </w:rPr>
        <w:tab/>
      </w:r>
      <w:r w:rsidR="00B41658" w:rsidRPr="00B41658">
        <w:rPr>
          <w:rFonts w:ascii="Times New Roman" w:eastAsia="Malgun Gothic" w:hAnsi="Times New Roman" w:cs="Arial" w:hint="eastAsia"/>
          <w:b/>
          <w:bCs/>
          <w:sz w:val="24"/>
          <w:lang w:val="en-US" w:eastAsia="ko-KR"/>
        </w:rPr>
        <w:t>10.3.3.1</w:t>
      </w:r>
    </w:p>
    <w:p w14:paraId="4DEED8AA" w14:textId="22991E7E" w:rsidR="008C49E9" w:rsidRPr="008C6A99" w:rsidRDefault="00C91DE6" w:rsidP="00C91DE6">
      <w:pPr>
        <w:tabs>
          <w:tab w:val="left" w:pos="1985"/>
        </w:tabs>
        <w:rPr>
          <w:rFonts w:eastAsia="Malgun Gothic" w:cs="Arial"/>
          <w:b/>
          <w:bCs/>
          <w:sz w:val="24"/>
          <w:lang w:val="en-US" w:eastAsia="ko-KR"/>
        </w:rPr>
      </w:pPr>
      <w:r>
        <w:rPr>
          <w:rFonts w:cs="Arial"/>
          <w:b/>
          <w:bCs/>
          <w:sz w:val="24"/>
          <w:lang w:val="en-US"/>
        </w:rPr>
        <w:t>Source</w:t>
      </w:r>
      <w:r>
        <w:rPr>
          <w:rFonts w:cs="Arial" w:hint="eastAsia"/>
          <w:b/>
          <w:bCs/>
          <w:sz w:val="24"/>
          <w:lang w:val="en-US" w:eastAsia="zh-CN"/>
        </w:rPr>
        <w:t xml:space="preserve">: </w:t>
      </w:r>
      <w:r w:rsidR="00665EB8">
        <w:rPr>
          <w:rFonts w:eastAsia="Malgun Gothic" w:cs="Arial" w:hint="eastAsia"/>
          <w:b/>
          <w:bCs/>
          <w:sz w:val="24"/>
          <w:lang w:val="en-US" w:eastAsia="ko-KR"/>
        </w:rPr>
        <w:t xml:space="preserve"> </w:t>
      </w:r>
      <w:r w:rsidR="007B1930">
        <w:rPr>
          <w:rFonts w:eastAsia="Malgun Gothic" w:cs="Arial"/>
          <w:b/>
          <w:bCs/>
          <w:sz w:val="24"/>
          <w:lang w:val="en-US" w:eastAsia="ko-KR"/>
        </w:rPr>
        <w:tab/>
      </w:r>
      <w:r w:rsidR="007B1930">
        <w:rPr>
          <w:rFonts w:eastAsia="Malgun Gothic" w:cs="Arial" w:hint="eastAsia"/>
          <w:b/>
          <w:bCs/>
          <w:sz w:val="24"/>
          <w:lang w:val="en-US" w:eastAsia="ko-KR"/>
        </w:rPr>
        <w:t>L</w:t>
      </w:r>
      <w:r w:rsidR="00665EB8">
        <w:rPr>
          <w:rFonts w:eastAsia="Malgun Gothic" w:cs="Arial" w:hint="eastAsia"/>
          <w:b/>
          <w:bCs/>
          <w:sz w:val="24"/>
          <w:lang w:val="en-US" w:eastAsia="ko-KR"/>
        </w:rPr>
        <w:t>G</w:t>
      </w:r>
      <w:r w:rsidR="00BC3ACF">
        <w:rPr>
          <w:rFonts w:eastAsia="Malgun Gothic" w:cs="Arial" w:hint="eastAsia"/>
          <w:b/>
          <w:bCs/>
          <w:sz w:val="24"/>
          <w:lang w:val="en-US" w:eastAsia="ko-KR"/>
        </w:rPr>
        <w:t xml:space="preserve"> </w:t>
      </w:r>
      <w:r w:rsidR="00665EB8">
        <w:rPr>
          <w:rFonts w:eastAsia="Malgun Gothic" w:cs="Arial" w:hint="eastAsia"/>
          <w:b/>
          <w:bCs/>
          <w:sz w:val="24"/>
          <w:lang w:val="en-US" w:eastAsia="ko-KR"/>
        </w:rPr>
        <w:t>U</w:t>
      </w:r>
      <w:r w:rsidR="00BC3ACF">
        <w:rPr>
          <w:rFonts w:eastAsia="Malgun Gothic" w:cs="Arial" w:hint="eastAsia"/>
          <w:b/>
          <w:bCs/>
          <w:sz w:val="24"/>
          <w:lang w:val="en-US" w:eastAsia="ko-KR"/>
        </w:rPr>
        <w:t>plus</w:t>
      </w:r>
    </w:p>
    <w:p w14:paraId="5EFAD5A3" w14:textId="6AED51D7" w:rsidR="009636BD" w:rsidRPr="00BB0611" w:rsidRDefault="009636BD" w:rsidP="009636BD">
      <w:pPr>
        <w:ind w:left="1985" w:hanging="1985"/>
        <w:rPr>
          <w:rFonts w:eastAsia="Malgun Gothic" w:cs="Arial"/>
          <w:b/>
          <w:bCs/>
          <w:color w:val="000000"/>
          <w:sz w:val="24"/>
          <w:szCs w:val="24"/>
          <w:lang w:eastAsia="ko-KR"/>
        </w:rPr>
      </w:pPr>
      <w:r w:rsidRPr="009636BD">
        <w:rPr>
          <w:rFonts w:cs="Arial"/>
          <w:b/>
          <w:bCs/>
          <w:color w:val="000000"/>
          <w:sz w:val="24"/>
          <w:szCs w:val="24"/>
        </w:rPr>
        <w:t xml:space="preserve">Title: </w:t>
      </w:r>
      <w:r w:rsidRPr="009636BD">
        <w:rPr>
          <w:rFonts w:cs="Arial"/>
          <w:b/>
          <w:bCs/>
          <w:color w:val="000000"/>
          <w:sz w:val="24"/>
          <w:szCs w:val="24"/>
        </w:rPr>
        <w:tab/>
      </w:r>
      <w:r w:rsidR="00BF0227">
        <w:rPr>
          <w:rFonts w:eastAsia="Malgun Gothic" w:cs="Arial" w:hint="eastAsia"/>
          <w:b/>
          <w:bCs/>
          <w:color w:val="000000"/>
          <w:sz w:val="24"/>
          <w:szCs w:val="24"/>
          <w:lang w:eastAsia="ko-KR"/>
        </w:rPr>
        <w:t>Co</w:t>
      </w:r>
      <w:r w:rsidR="007B1930">
        <w:rPr>
          <w:rFonts w:eastAsia="Malgun Gothic" w:cs="Arial" w:hint="eastAsia"/>
          <w:b/>
          <w:bCs/>
          <w:color w:val="000000"/>
          <w:sz w:val="24"/>
          <w:szCs w:val="24"/>
          <w:lang w:eastAsia="ko-KR"/>
        </w:rPr>
        <w:t>nsiderations on AI/ML framework</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21D6ED8C" w:rsidR="0020311B" w:rsidRDefault="00E40F58" w:rsidP="0020311B">
      <w:pPr>
        <w:pStyle w:val="Heading1"/>
        <w:ind w:left="0" w:firstLine="0"/>
        <w:rPr>
          <w:lang w:eastAsia="zh-CN"/>
        </w:rPr>
      </w:pPr>
      <w:r>
        <w:rPr>
          <w:lang w:eastAsia="zh-CN"/>
        </w:rPr>
        <w:t>Introduction</w:t>
      </w:r>
    </w:p>
    <w:p w14:paraId="396C858B" w14:textId="29EA73D0" w:rsidR="007B1930" w:rsidRPr="007B1930" w:rsidRDefault="007B1930" w:rsidP="007B1930">
      <w:pPr>
        <w:overflowPunct/>
        <w:snapToGrid w:val="0"/>
        <w:spacing w:after="120"/>
        <w:jc w:val="both"/>
        <w:textAlignment w:val="auto"/>
        <w:rPr>
          <w:rFonts w:eastAsia="SimSun"/>
          <w:sz w:val="22"/>
          <w:szCs w:val="22"/>
          <w:lang w:val="en-US" w:eastAsia="zh-CN"/>
        </w:rPr>
      </w:pPr>
      <w:r w:rsidRPr="007B1930">
        <w:rPr>
          <w:rFonts w:eastAsia="SimSun"/>
          <w:sz w:val="22"/>
          <w:szCs w:val="22"/>
          <w:lang w:val="en-US" w:eastAsia="zh-CN"/>
        </w:rPr>
        <w:t xml:space="preserve">In 6GR SID [1], there are </w:t>
      </w:r>
      <w:r w:rsidR="009D34BA">
        <w:rPr>
          <w:rFonts w:eastAsia="Malgun Gothic" w:hint="eastAsia"/>
          <w:sz w:val="22"/>
          <w:szCs w:val="22"/>
          <w:lang w:val="en-US" w:eastAsia="ko-KR"/>
        </w:rPr>
        <w:t xml:space="preserve">the following </w:t>
      </w:r>
      <w:r w:rsidRPr="007B1930">
        <w:rPr>
          <w:rFonts w:eastAsia="SimSun"/>
          <w:sz w:val="22"/>
          <w:szCs w:val="22"/>
          <w:lang w:val="en-US" w:eastAsia="zh-CN"/>
        </w:rPr>
        <w:t>objectives related to AI/ML framework:</w:t>
      </w:r>
    </w:p>
    <w:tbl>
      <w:tblPr>
        <w:tblStyle w:val="1"/>
        <w:tblW w:w="0" w:type="auto"/>
        <w:tblInd w:w="0" w:type="dxa"/>
        <w:tblLook w:val="04A0" w:firstRow="1" w:lastRow="0" w:firstColumn="1" w:lastColumn="0" w:noHBand="0" w:noVBand="1"/>
      </w:tblPr>
      <w:tblGrid>
        <w:gridCol w:w="9307"/>
      </w:tblGrid>
      <w:tr w:rsidR="007B1930" w:rsidRPr="007B1930" w14:paraId="0E1DBBDA" w14:textId="77777777" w:rsidTr="007B1930">
        <w:tc>
          <w:tcPr>
            <w:tcW w:w="9307" w:type="dxa"/>
            <w:tcBorders>
              <w:top w:val="single" w:sz="4" w:space="0" w:color="auto"/>
              <w:left w:val="single" w:sz="4" w:space="0" w:color="auto"/>
              <w:bottom w:val="single" w:sz="4" w:space="0" w:color="auto"/>
              <w:right w:val="single" w:sz="4" w:space="0" w:color="auto"/>
            </w:tcBorders>
            <w:hideMark/>
          </w:tcPr>
          <w:p w14:paraId="5D990487" w14:textId="2B43286E" w:rsidR="007B1930" w:rsidRPr="007B1930" w:rsidRDefault="007B1930" w:rsidP="007B1930">
            <w:pPr>
              <w:overflowPunct/>
              <w:snapToGrid w:val="0"/>
              <w:spacing w:after="120"/>
              <w:textAlignment w:val="auto"/>
              <w:rPr>
                <w:i/>
                <w:sz w:val="22"/>
                <w:szCs w:val="22"/>
                <w:lang w:val="en-US"/>
              </w:rPr>
            </w:pPr>
            <w:r w:rsidRPr="007B1930">
              <w:rPr>
                <w:sz w:val="22"/>
                <w:szCs w:val="22"/>
                <w:lang w:val="en-US"/>
              </w:rPr>
              <w:tab/>
            </w:r>
            <w:r w:rsidRPr="007B1930">
              <w:rPr>
                <w:i/>
                <w:sz w:val="22"/>
                <w:szCs w:val="22"/>
                <w:lang w:val="en-US"/>
              </w:rPr>
              <w:t>(8) AI/ML for 6GR and Radio Access Network, leveraging 5G AI/ML framework, as appropriate [See TR38.843] [RAN1, RAN2, RAN3, RAN4]</w:t>
            </w:r>
          </w:p>
          <w:p w14:paraId="524F9E29" w14:textId="77777777" w:rsidR="007B1930" w:rsidRPr="007B1930" w:rsidRDefault="007B1930" w:rsidP="007B1930">
            <w:pPr>
              <w:numPr>
                <w:ilvl w:val="0"/>
                <w:numId w:val="8"/>
              </w:numPr>
              <w:overflowPunct/>
              <w:snapToGrid w:val="0"/>
              <w:spacing w:after="120"/>
              <w:ind w:left="1240"/>
              <w:contextualSpacing/>
              <w:jc w:val="left"/>
              <w:textAlignment w:val="auto"/>
              <w:rPr>
                <w:i/>
                <w:sz w:val="22"/>
                <w:szCs w:val="22"/>
                <w:lang w:val="en-US"/>
              </w:rPr>
            </w:pPr>
            <w:r w:rsidRPr="007B1930">
              <w:rPr>
                <w:i/>
                <w:sz w:val="22"/>
                <w:szCs w:val="22"/>
                <w:lang w:val="en-US"/>
              </w:rPr>
              <w:t xml:space="preserve">Identify Use Case(s) of interest (either existing or new) with compelling trade-off between e.g. performance, complexity, etc… </w:t>
            </w:r>
            <w:r w:rsidRPr="007B1930">
              <w:rPr>
                <w:i/>
                <w:sz w:val="22"/>
                <w:szCs w:val="22"/>
                <w:lang w:val="en-US"/>
              </w:rPr>
              <w:br/>
              <w:t>Coordinated discussion needs to be ensured with related design areas, where needed (e.g. MIMO, Mobility, etc…)</w:t>
            </w:r>
          </w:p>
          <w:p w14:paraId="5373730B" w14:textId="77777777" w:rsidR="007B1930" w:rsidRPr="007B1930" w:rsidRDefault="007B1930" w:rsidP="007B1930">
            <w:pPr>
              <w:overflowPunct/>
              <w:snapToGrid w:val="0"/>
              <w:spacing w:after="120"/>
              <w:ind w:left="720" w:firstLine="720"/>
              <w:textAlignment w:val="auto"/>
              <w:rPr>
                <w:i/>
                <w:sz w:val="22"/>
                <w:szCs w:val="22"/>
                <w:lang w:val="en-US"/>
              </w:rPr>
            </w:pPr>
            <w:r w:rsidRPr="007B1930">
              <w:rPr>
                <w:i/>
                <w:sz w:val="22"/>
                <w:szCs w:val="22"/>
                <w:lang w:val="en-US"/>
              </w:rPr>
              <w:t>NOTE: lead WG depends on the use case.</w:t>
            </w:r>
          </w:p>
          <w:p w14:paraId="0F115945" w14:textId="77777777" w:rsidR="007B1930" w:rsidRPr="007B1930" w:rsidRDefault="007B1930" w:rsidP="007B1930">
            <w:pPr>
              <w:numPr>
                <w:ilvl w:val="0"/>
                <w:numId w:val="8"/>
              </w:numPr>
              <w:overflowPunct/>
              <w:snapToGrid w:val="0"/>
              <w:spacing w:after="120"/>
              <w:ind w:left="1240"/>
              <w:contextualSpacing/>
              <w:jc w:val="left"/>
              <w:textAlignment w:val="auto"/>
              <w:rPr>
                <w:i/>
                <w:color w:val="FF0000"/>
                <w:sz w:val="22"/>
                <w:szCs w:val="22"/>
                <w:lang w:val="en-US"/>
              </w:rPr>
            </w:pPr>
            <w:r w:rsidRPr="007B1930">
              <w:rPr>
                <w:i/>
                <w:color w:val="FF0000"/>
                <w:sz w:val="22"/>
                <w:szCs w:val="22"/>
                <w:lang w:val="en-US"/>
              </w:rPr>
              <w:t>AI/ML framework: Extensible AI/ML enablers based on the identified Use Case(s), including</w:t>
            </w:r>
          </w:p>
          <w:p w14:paraId="279A719A" w14:textId="77777777" w:rsidR="007B1930" w:rsidRPr="007B1930" w:rsidRDefault="007B1930" w:rsidP="007B1930">
            <w:pPr>
              <w:numPr>
                <w:ilvl w:val="1"/>
                <w:numId w:val="9"/>
              </w:numPr>
              <w:overflowPunct/>
              <w:snapToGrid w:val="0"/>
              <w:spacing w:after="0"/>
              <w:ind w:left="1065" w:hanging="185"/>
              <w:contextualSpacing/>
              <w:jc w:val="left"/>
              <w:textAlignment w:val="auto"/>
              <w:rPr>
                <w:i/>
                <w:sz w:val="22"/>
                <w:szCs w:val="22"/>
                <w:lang w:val="en-US"/>
              </w:rPr>
            </w:pPr>
            <w:r w:rsidRPr="007B1930">
              <w:rPr>
                <w:i/>
                <w:sz w:val="22"/>
                <w:szCs w:val="22"/>
                <w:lang w:val="en-US"/>
              </w:rPr>
              <w:t>LCM procedures [RAN</w:t>
            </w:r>
            <w:r w:rsidRPr="007B1930">
              <w:rPr>
                <w:i/>
                <w:sz w:val="22"/>
                <w:szCs w:val="22"/>
                <w:lang w:val="en-US" w:eastAsia="ja-JP"/>
              </w:rPr>
              <w:t>2</w:t>
            </w:r>
            <w:r w:rsidRPr="007B1930">
              <w:rPr>
                <w:i/>
                <w:sz w:val="22"/>
                <w:szCs w:val="22"/>
                <w:lang w:val="en-US"/>
              </w:rPr>
              <w:t>, RAN</w:t>
            </w:r>
            <w:r w:rsidRPr="007B1930">
              <w:rPr>
                <w:i/>
                <w:sz w:val="22"/>
                <w:szCs w:val="22"/>
                <w:lang w:val="en-US" w:eastAsia="ja-JP"/>
              </w:rPr>
              <w:t>1</w:t>
            </w:r>
            <w:r w:rsidRPr="007B1930">
              <w:rPr>
                <w:i/>
                <w:sz w:val="22"/>
                <w:szCs w:val="22"/>
                <w:lang w:val="en-US"/>
              </w:rPr>
              <w:t>, RAN3, RAN4]</w:t>
            </w:r>
          </w:p>
          <w:p w14:paraId="6B04EA00" w14:textId="77777777" w:rsidR="007B1930" w:rsidRPr="007B1930" w:rsidRDefault="007B1930" w:rsidP="007B1930">
            <w:pPr>
              <w:numPr>
                <w:ilvl w:val="1"/>
                <w:numId w:val="9"/>
              </w:numPr>
              <w:overflowPunct/>
              <w:snapToGrid w:val="0"/>
              <w:spacing w:after="0"/>
              <w:ind w:left="1065" w:hanging="185"/>
              <w:contextualSpacing/>
              <w:jc w:val="left"/>
              <w:textAlignment w:val="auto"/>
              <w:rPr>
                <w:i/>
                <w:sz w:val="22"/>
                <w:szCs w:val="22"/>
                <w:lang w:val="en-US"/>
              </w:rPr>
            </w:pPr>
            <w:r w:rsidRPr="007B1930">
              <w:rPr>
                <w:i/>
                <w:sz w:val="22"/>
                <w:szCs w:val="22"/>
                <w:lang w:val="en-US"/>
              </w:rPr>
              <w:t>Data collection and data management, in coordination with SA WGs</w:t>
            </w:r>
            <w:r w:rsidRPr="007B1930">
              <w:rPr>
                <w:i/>
                <w:sz w:val="22"/>
                <w:szCs w:val="22"/>
                <w:lang w:val="en-US" w:eastAsia="ja-JP"/>
              </w:rPr>
              <w:t xml:space="preserve"> </w:t>
            </w:r>
            <w:r w:rsidRPr="007B1930">
              <w:rPr>
                <w:i/>
                <w:sz w:val="22"/>
                <w:szCs w:val="22"/>
                <w:lang w:val="en-US"/>
              </w:rPr>
              <w:t>[RAN2, RAN3</w:t>
            </w:r>
            <w:r w:rsidRPr="007B1930">
              <w:rPr>
                <w:i/>
                <w:sz w:val="22"/>
                <w:szCs w:val="22"/>
                <w:lang w:val="en-US" w:eastAsia="ja-JP"/>
              </w:rPr>
              <w:t>, RAN1</w:t>
            </w:r>
            <w:r w:rsidRPr="007B1930">
              <w:rPr>
                <w:i/>
                <w:sz w:val="22"/>
                <w:szCs w:val="22"/>
                <w:lang w:val="en-US"/>
              </w:rPr>
              <w:t>]</w:t>
            </w:r>
          </w:p>
          <w:p w14:paraId="3691DFA9" w14:textId="77777777" w:rsidR="007B1930" w:rsidRPr="007B1930" w:rsidRDefault="007B1930" w:rsidP="007B1930">
            <w:pPr>
              <w:overflowPunct/>
              <w:snapToGrid w:val="0"/>
              <w:spacing w:after="120"/>
              <w:ind w:leftChars="213" w:left="426"/>
              <w:textAlignment w:val="auto"/>
              <w:rPr>
                <w:i/>
                <w:sz w:val="22"/>
                <w:szCs w:val="22"/>
                <w:lang w:val="en-US" w:eastAsia="ja-JP"/>
              </w:rPr>
            </w:pPr>
            <w:r w:rsidRPr="007B1930">
              <w:rPr>
                <w:i/>
                <w:sz w:val="22"/>
                <w:szCs w:val="22"/>
                <w:lang w:val="en-US" w:eastAsia="ja-JP"/>
              </w:rPr>
              <w:t>Note: NW for AI is assumed to be covered by new services</w:t>
            </w:r>
          </w:p>
          <w:p w14:paraId="153E3256" w14:textId="77777777" w:rsidR="007B1930" w:rsidRPr="007B1930" w:rsidRDefault="007B1930" w:rsidP="007B1930">
            <w:pPr>
              <w:overflowPunct/>
              <w:snapToGrid w:val="0"/>
              <w:spacing w:after="120"/>
              <w:ind w:leftChars="213" w:left="426"/>
              <w:textAlignment w:val="auto"/>
              <w:rPr>
                <w:i/>
                <w:sz w:val="22"/>
                <w:szCs w:val="22"/>
                <w:lang w:val="en-US" w:eastAsia="ja-JP"/>
              </w:rPr>
            </w:pPr>
            <w:r w:rsidRPr="007B1930">
              <w:rPr>
                <w:i/>
                <w:sz w:val="22"/>
                <w:szCs w:val="22"/>
                <w:lang w:val="en-US"/>
              </w:rPr>
              <w:t>6GR and RAN design shall ensure that the 6G System can also operate without AI/ML</w:t>
            </w:r>
          </w:p>
        </w:tc>
      </w:tr>
    </w:tbl>
    <w:p w14:paraId="0FAAA686" w14:textId="6877E7C6" w:rsidR="007B1930" w:rsidRPr="004D7409" w:rsidRDefault="007B1930" w:rsidP="004D7409">
      <w:pPr>
        <w:spacing w:line="360" w:lineRule="auto"/>
        <w:jc w:val="both"/>
        <w:rPr>
          <w:rFonts w:eastAsia="Malgun Gothic" w:cs="Arial"/>
          <w:sz w:val="22"/>
          <w:lang w:eastAsia="ko-KR"/>
        </w:rPr>
      </w:pPr>
      <w:r>
        <w:rPr>
          <w:rFonts w:eastAsia="Malgun Gothic" w:cs="Arial" w:hint="eastAsia"/>
          <w:sz w:val="22"/>
          <w:lang w:val="en-US" w:eastAsia="ko-KR"/>
        </w:rPr>
        <w:t xml:space="preserve">In this contribution, we </w:t>
      </w:r>
      <w:r w:rsidR="00A062BB">
        <w:rPr>
          <w:rFonts w:eastAsia="Malgun Gothic" w:cs="Arial" w:hint="eastAsia"/>
          <w:sz w:val="22"/>
          <w:lang w:val="en-US" w:eastAsia="ko-KR"/>
        </w:rPr>
        <w:t>discuss the</w:t>
      </w:r>
      <w:r>
        <w:rPr>
          <w:rFonts w:eastAsia="Malgun Gothic" w:cs="Arial" w:hint="eastAsia"/>
          <w:sz w:val="22"/>
          <w:lang w:val="en-US" w:eastAsia="ko-KR"/>
        </w:rPr>
        <w:t xml:space="preserve"> considerations on AI/ML framework in 6G.</w:t>
      </w:r>
    </w:p>
    <w:p w14:paraId="4FC3FFD9" w14:textId="722FB89B" w:rsidR="006A4D68" w:rsidRPr="006A4D68" w:rsidRDefault="00F20E2F" w:rsidP="006A4D68">
      <w:pPr>
        <w:pStyle w:val="Heading1"/>
        <w:rPr>
          <w:lang w:val="en-US"/>
        </w:rPr>
      </w:pPr>
      <w:r>
        <w:rPr>
          <w:lang w:eastAsia="zh-CN"/>
        </w:rPr>
        <w:t>Discussion</w:t>
      </w:r>
      <w:r w:rsidR="006A4D68" w:rsidRPr="006A4D68">
        <w:rPr>
          <w:rFonts w:eastAsia="Malgun Gothic" w:cs="Arial" w:hint="eastAsia"/>
          <w:sz w:val="22"/>
          <w:lang w:val="en-US" w:eastAsia="ko-KR"/>
        </w:rPr>
        <w:t xml:space="preserve"> </w:t>
      </w:r>
    </w:p>
    <w:p w14:paraId="21AB1D6A" w14:textId="60469A88" w:rsidR="006A4D68" w:rsidRPr="006A4D68" w:rsidRDefault="00703687" w:rsidP="006A4D68">
      <w:pPr>
        <w:spacing w:line="360" w:lineRule="auto"/>
        <w:jc w:val="both"/>
        <w:rPr>
          <w:rFonts w:eastAsia="Malgun Gothic" w:cs="Arial"/>
          <w:sz w:val="22"/>
          <w:lang w:val="en-US" w:eastAsia="ko-KR"/>
        </w:rPr>
      </w:pPr>
      <w:r w:rsidRPr="00703687">
        <w:rPr>
          <w:rFonts w:eastAsia="Malgun Gothic" w:cs="Arial" w:hint="eastAsia"/>
          <w:sz w:val="22"/>
          <w:lang w:eastAsia="ko-KR"/>
        </w:rPr>
        <w:t>6G should be designed to extend the existing 5G AI/ML framework while effectively supporting various AI/ML use cases. This contribution discusses the considerations for supporting AI/ML in 6G, focusing on efficient resource utilization and effective management of AI/ML.</w:t>
      </w:r>
    </w:p>
    <w:p w14:paraId="05DFCF76" w14:textId="3ADF0490" w:rsidR="00703687" w:rsidRPr="006A4D68" w:rsidRDefault="00703687" w:rsidP="006A4D68">
      <w:pPr>
        <w:spacing w:line="360" w:lineRule="auto"/>
        <w:jc w:val="both"/>
        <w:rPr>
          <w:rFonts w:eastAsia="Malgun Gothic" w:cs="Arial"/>
          <w:sz w:val="22"/>
          <w:lang w:val="en-US" w:eastAsia="ko-KR"/>
        </w:rPr>
      </w:pPr>
      <w:r w:rsidRPr="00703687">
        <w:rPr>
          <w:rFonts w:eastAsia="Malgun Gothic" w:cs="Arial" w:hint="eastAsia"/>
          <w:sz w:val="22"/>
          <w:lang w:eastAsia="ko-KR"/>
        </w:rPr>
        <w:t> In 5G Rel-19, a dedicated AI/ML processing unit (APU) was introduced to handle AI/ML-related f</w:t>
      </w:r>
      <w:r>
        <w:rPr>
          <w:rFonts w:eastAsia="Malgun Gothic" w:cs="Arial" w:hint="eastAsia"/>
          <w:sz w:val="22"/>
          <w:lang w:eastAsia="ko-KR"/>
        </w:rPr>
        <w:t>eatures</w:t>
      </w:r>
      <w:r w:rsidRPr="00703687">
        <w:rPr>
          <w:rFonts w:eastAsia="Malgun Gothic" w:cs="Arial" w:hint="eastAsia"/>
          <w:sz w:val="22"/>
          <w:lang w:eastAsia="ko-KR"/>
        </w:rPr>
        <w:t xml:space="preserve">. Currently, the APU is utilized primarily for real-time inference in CSI-related </w:t>
      </w:r>
      <w:r>
        <w:rPr>
          <w:rFonts w:eastAsia="Malgun Gothic" w:cs="Arial" w:hint="eastAsia"/>
          <w:sz w:val="22"/>
          <w:lang w:eastAsia="ko-KR"/>
        </w:rPr>
        <w:t>features</w:t>
      </w:r>
      <w:r w:rsidRPr="00703687">
        <w:rPr>
          <w:rFonts w:eastAsia="Malgun Gothic" w:cs="Arial" w:hint="eastAsia"/>
          <w:sz w:val="22"/>
          <w:lang w:eastAsia="ko-KR"/>
        </w:rPr>
        <w:t>. However, 6G is expected to accommodate more diverse and advanced AI/ML use cases, leading to an increased demand for APU resources to support these applications. As the number of use cases expands, it becomes critical to discuss efficient methods for AI/ML processing.</w:t>
      </w:r>
    </w:p>
    <w:p w14:paraId="42454590" w14:textId="79F0BC75" w:rsidR="00703687" w:rsidRDefault="007F3F82" w:rsidP="006A4D68">
      <w:pPr>
        <w:spacing w:line="360" w:lineRule="auto"/>
        <w:jc w:val="both"/>
        <w:rPr>
          <w:rFonts w:eastAsia="Malgun Gothic" w:cs="Arial"/>
          <w:sz w:val="22"/>
          <w:lang w:val="en-US" w:eastAsia="ko-KR"/>
        </w:rPr>
      </w:pPr>
      <w:r w:rsidRPr="007F3F82">
        <w:rPr>
          <w:rFonts w:eastAsia="Malgun Gothic" w:cs="Arial" w:hint="eastAsia"/>
          <w:sz w:val="22"/>
          <w:lang w:val="en-US" w:eastAsia="ko-KR"/>
        </w:rPr>
        <w:t xml:space="preserve">One possible approach is to operate APUs separately for each use case, simplifying network management by separating </w:t>
      </w:r>
      <w:r>
        <w:rPr>
          <w:rFonts w:eastAsia="Malgun Gothic" w:cs="Arial" w:hint="eastAsia"/>
          <w:sz w:val="22"/>
          <w:lang w:val="en-US" w:eastAsia="ko-KR"/>
        </w:rPr>
        <w:t xml:space="preserve">APU </w:t>
      </w:r>
      <w:r w:rsidRPr="007F3F82">
        <w:rPr>
          <w:rFonts w:eastAsia="Malgun Gothic" w:cs="Arial" w:hint="eastAsia"/>
          <w:sz w:val="22"/>
          <w:lang w:val="en-US" w:eastAsia="ko-KR"/>
        </w:rPr>
        <w:t>resources for each case.</w:t>
      </w:r>
      <w:r w:rsidR="00703687" w:rsidRPr="00703687">
        <w:rPr>
          <w:rFonts w:eastAsia="Malgun Gothic" w:cs="Arial" w:hint="eastAsia"/>
          <w:sz w:val="22"/>
          <w:lang w:eastAsia="ko-KR"/>
        </w:rPr>
        <w:t xml:space="preserve"> However, as the number of supported use cases rises, this strategy may result in resource constraints and inefficiencies in utilizing APU capacity. Alternatively, a shared APU resource pool across multiple use cases enables efficient resource utilization while supporting diversified AI/ML applications. However, sharing resources introduces additional management complexities, such as handling priorities and resource allocation across use cases.</w:t>
      </w:r>
    </w:p>
    <w:p w14:paraId="3D1A1320" w14:textId="25612A2B" w:rsidR="00703687" w:rsidRPr="00703687" w:rsidRDefault="00703687" w:rsidP="006A4D68">
      <w:pPr>
        <w:spacing w:line="360" w:lineRule="auto"/>
        <w:jc w:val="both"/>
        <w:rPr>
          <w:rFonts w:eastAsia="Malgun Gothic" w:cs="Arial"/>
          <w:sz w:val="22"/>
          <w:lang w:val="en-US" w:eastAsia="ko-KR"/>
        </w:rPr>
      </w:pPr>
      <w:r w:rsidRPr="00703687">
        <w:rPr>
          <w:rFonts w:eastAsia="Malgun Gothic" w:cs="Arial" w:hint="eastAsia"/>
          <w:sz w:val="22"/>
          <w:lang w:val="en-US" w:eastAsia="ko-KR"/>
        </w:rPr>
        <w:t>To maximize resource efficiency and address management overhead, we propose that discussions on these aspects begin in the early design phase of the 6G AI/ML framework. This will enable optimal solutions for UE-level AI/ML processing to emerge as the framework evolves.</w:t>
      </w:r>
    </w:p>
    <w:p w14:paraId="612A5EB1" w14:textId="4246237C" w:rsidR="007F3F82" w:rsidRPr="004475F1" w:rsidRDefault="007F3F82" w:rsidP="00C33D88">
      <w:pPr>
        <w:spacing w:line="360" w:lineRule="auto"/>
        <w:jc w:val="both"/>
        <w:rPr>
          <w:rFonts w:eastAsia="Malgun Gothic" w:cs="Arial"/>
          <w:b/>
          <w:bCs/>
          <w:sz w:val="22"/>
          <w:lang w:eastAsia="ko-KR"/>
        </w:rPr>
      </w:pPr>
      <w:r w:rsidRPr="004475F1">
        <w:rPr>
          <w:rFonts w:eastAsia="Malgun Gothic" w:cs="Arial" w:hint="eastAsia"/>
          <w:b/>
          <w:bCs/>
          <w:sz w:val="22"/>
          <w:lang w:eastAsia="ko-KR"/>
        </w:rPr>
        <w:t>Proposal 1:</w:t>
      </w:r>
      <w:r w:rsidR="004475F1">
        <w:rPr>
          <w:rFonts w:eastAsia="Malgun Gothic" w:cs="Arial" w:hint="eastAsia"/>
          <w:b/>
          <w:bCs/>
          <w:sz w:val="22"/>
          <w:lang w:eastAsia="ko-KR"/>
        </w:rPr>
        <w:t xml:space="preserve"> In 6G AI/ML framework,</w:t>
      </w:r>
      <w:r w:rsidRPr="004475F1">
        <w:rPr>
          <w:rFonts w:eastAsia="Malgun Gothic" w:cs="Arial" w:hint="eastAsia"/>
          <w:b/>
          <w:bCs/>
          <w:sz w:val="22"/>
          <w:lang w:eastAsia="ko-KR"/>
        </w:rPr>
        <w:t xml:space="preserve"> </w:t>
      </w:r>
      <w:r w:rsidR="004475F1">
        <w:rPr>
          <w:rFonts w:eastAsia="Malgun Gothic" w:cs="Arial" w:hint="eastAsia"/>
          <w:b/>
          <w:bCs/>
          <w:sz w:val="22"/>
          <w:lang w:eastAsia="ko-KR"/>
        </w:rPr>
        <w:t>e</w:t>
      </w:r>
      <w:r w:rsidRPr="004475F1">
        <w:rPr>
          <w:rFonts w:eastAsia="Malgun Gothic" w:cs="Arial" w:hint="eastAsia"/>
          <w:b/>
          <w:bCs/>
          <w:sz w:val="22"/>
          <w:lang w:eastAsia="ko-KR"/>
        </w:rPr>
        <w:t>fficient utilization of limited APU resources for UE AI/ML processing should be discussed.</w:t>
      </w:r>
    </w:p>
    <w:p w14:paraId="37FC4BA5" w14:textId="610DCE4C" w:rsidR="00703687" w:rsidRDefault="00703687" w:rsidP="006A4D68">
      <w:pPr>
        <w:spacing w:line="360" w:lineRule="auto"/>
        <w:jc w:val="both"/>
        <w:rPr>
          <w:rFonts w:eastAsia="Malgun Gothic" w:cs="Arial"/>
          <w:sz w:val="22"/>
          <w:lang w:val="en-US" w:eastAsia="ko-KR"/>
        </w:rPr>
      </w:pPr>
      <w:r w:rsidRPr="00703687">
        <w:rPr>
          <w:rFonts w:eastAsia="Malgun Gothic" w:cs="Arial" w:hint="eastAsia"/>
          <w:sz w:val="22"/>
          <w:lang w:eastAsia="ko-KR"/>
        </w:rPr>
        <w:t xml:space="preserve">In addition, the specific AI/ML functionalities and use cases in each situation are likely to vary depending on network conditions and UE states. Flexibility in deploying AI/ML functionalities is thus </w:t>
      </w:r>
      <w:r>
        <w:rPr>
          <w:rFonts w:eastAsia="Malgun Gothic" w:cs="Arial" w:hint="eastAsia"/>
          <w:sz w:val="22"/>
          <w:lang w:eastAsia="ko-KR"/>
        </w:rPr>
        <w:t>needed</w:t>
      </w:r>
      <w:r w:rsidRPr="00703687">
        <w:rPr>
          <w:rFonts w:eastAsia="Malgun Gothic" w:cs="Arial" w:hint="eastAsia"/>
          <w:sz w:val="22"/>
          <w:lang w:eastAsia="ko-KR"/>
        </w:rPr>
        <w:t xml:space="preserve"> to </w:t>
      </w:r>
      <w:r w:rsidRPr="00703687">
        <w:rPr>
          <w:rFonts w:eastAsia="Malgun Gothic" w:cs="Arial"/>
          <w:sz w:val="22"/>
          <w:lang w:eastAsia="ko-KR"/>
        </w:rPr>
        <w:t>address</w:t>
      </w:r>
      <w:r w:rsidRPr="00703687">
        <w:rPr>
          <w:rFonts w:eastAsia="Malgun Gothic" w:cs="Arial" w:hint="eastAsia"/>
          <w:sz w:val="22"/>
          <w:lang w:eastAsia="ko-KR"/>
        </w:rPr>
        <w:t xml:space="preserve"> diverse requirements across scenarios.</w:t>
      </w:r>
    </w:p>
    <w:p w14:paraId="3A8AEABC" w14:textId="630640BC" w:rsidR="00703687" w:rsidRDefault="00703687" w:rsidP="006A4D68">
      <w:pPr>
        <w:spacing w:line="360" w:lineRule="auto"/>
        <w:jc w:val="both"/>
        <w:rPr>
          <w:rFonts w:eastAsia="Malgun Gothic" w:cs="Arial"/>
          <w:sz w:val="22"/>
          <w:lang w:val="en-US" w:eastAsia="ko-KR"/>
        </w:rPr>
      </w:pPr>
      <w:r w:rsidRPr="00703687">
        <w:rPr>
          <w:rFonts w:eastAsia="Malgun Gothic" w:cs="Arial" w:hint="eastAsia"/>
          <w:sz w:val="22"/>
          <w:lang w:eastAsia="ko-KR"/>
        </w:rPr>
        <w:t xml:space="preserve">In 5G Rel-19, the Applicable Report enables UEs to report whether they are in an applicable or inapplicable state for </w:t>
      </w:r>
      <w:r>
        <w:rPr>
          <w:rFonts w:eastAsia="Malgun Gothic" w:cs="Arial" w:hint="eastAsia"/>
          <w:sz w:val="22"/>
          <w:lang w:eastAsia="ko-KR"/>
        </w:rPr>
        <w:t>AI/ML functionality</w:t>
      </w:r>
      <w:r w:rsidRPr="00703687">
        <w:rPr>
          <w:rFonts w:eastAsia="Malgun Gothic" w:cs="Arial" w:hint="eastAsia"/>
          <w:sz w:val="22"/>
          <w:lang w:eastAsia="ko-KR"/>
        </w:rPr>
        <w:t>. For 6G, however, the diversity of AI/ML use cases combined with limited APU resources calls for an extension of this functionality. An enhanced reporting mechanism should include additional information such as the status of APU resources, priority among multiple use cases</w:t>
      </w:r>
      <w:r w:rsidR="007F3F82">
        <w:rPr>
          <w:rFonts w:eastAsia="Malgun Gothic" w:cs="Arial" w:hint="eastAsia"/>
          <w:sz w:val="22"/>
          <w:lang w:eastAsia="ko-KR"/>
        </w:rPr>
        <w:t>, and so on</w:t>
      </w:r>
      <w:r w:rsidRPr="00703687">
        <w:rPr>
          <w:rFonts w:eastAsia="Malgun Gothic" w:cs="Arial" w:hint="eastAsia"/>
          <w:sz w:val="22"/>
          <w:lang w:eastAsia="ko-KR"/>
        </w:rPr>
        <w:t>. This enhanced report will allow the network to better manage</w:t>
      </w:r>
      <w:r w:rsidR="007F3F82">
        <w:rPr>
          <w:rFonts w:eastAsia="Malgun Gothic" w:cs="Arial" w:hint="eastAsia"/>
          <w:sz w:val="22"/>
          <w:lang w:eastAsia="ko-KR"/>
        </w:rPr>
        <w:t xml:space="preserve"> UE</w:t>
      </w:r>
      <w:r w:rsidRPr="00703687">
        <w:rPr>
          <w:rFonts w:eastAsia="Malgun Gothic" w:cs="Arial" w:hint="eastAsia"/>
          <w:sz w:val="22"/>
          <w:lang w:eastAsia="ko-KR"/>
        </w:rPr>
        <w:t xml:space="preserve"> AI/ML operations according to varying situations and use case requirements.</w:t>
      </w:r>
    </w:p>
    <w:p w14:paraId="54124C85" w14:textId="60CACFD2" w:rsidR="000C788C" w:rsidRPr="004475F1" w:rsidRDefault="000C788C" w:rsidP="000C788C">
      <w:pPr>
        <w:spacing w:line="360" w:lineRule="auto"/>
        <w:jc w:val="both"/>
        <w:rPr>
          <w:rFonts w:eastAsia="Malgun Gothic" w:cs="Arial"/>
          <w:b/>
          <w:bCs/>
          <w:sz w:val="22"/>
          <w:lang w:val="en-US" w:eastAsia="ko-KR"/>
        </w:rPr>
      </w:pPr>
      <w:r w:rsidRPr="004475F1">
        <w:rPr>
          <w:rFonts w:eastAsia="Malgun Gothic" w:cs="Arial" w:hint="eastAsia"/>
          <w:b/>
          <w:bCs/>
          <w:sz w:val="22"/>
          <w:lang w:val="en-US" w:eastAsia="ko-KR"/>
        </w:rPr>
        <w:t xml:space="preserve">Proposal </w:t>
      </w:r>
      <w:r w:rsidR="002210ED" w:rsidRPr="004475F1">
        <w:rPr>
          <w:rFonts w:eastAsia="Malgun Gothic" w:cs="Arial" w:hint="eastAsia"/>
          <w:b/>
          <w:bCs/>
          <w:sz w:val="22"/>
          <w:lang w:val="en-US" w:eastAsia="ko-KR"/>
        </w:rPr>
        <w:t>2</w:t>
      </w:r>
      <w:r w:rsidRPr="004475F1">
        <w:rPr>
          <w:rFonts w:eastAsia="Malgun Gothic" w:cs="Arial" w:hint="eastAsia"/>
          <w:b/>
          <w:bCs/>
          <w:sz w:val="22"/>
          <w:lang w:val="en-US" w:eastAsia="ko-KR"/>
        </w:rPr>
        <w:t xml:space="preserve">: </w:t>
      </w:r>
      <w:r w:rsidR="007F3F82" w:rsidRPr="004475F1">
        <w:rPr>
          <w:rFonts w:eastAsia="Malgun Gothic" w:cs="Arial"/>
          <w:b/>
          <w:bCs/>
          <w:sz w:val="22"/>
          <w:lang w:eastAsia="ko-KR"/>
        </w:rPr>
        <w:t>Improved reporting mechanisms are needed to support various AI/ML use cases effectively, including extensions to the Applicable Report</w:t>
      </w:r>
      <w:r w:rsidR="007F3F82" w:rsidRPr="004475F1">
        <w:rPr>
          <w:rFonts w:eastAsia="Malgun Gothic" w:cs="Arial" w:hint="eastAsia"/>
          <w:b/>
          <w:bCs/>
          <w:sz w:val="22"/>
          <w:lang w:eastAsia="ko-KR"/>
        </w:rPr>
        <w:t>.</w:t>
      </w:r>
    </w:p>
    <w:p w14:paraId="5C97E3F4" w14:textId="4A7C394B" w:rsidR="00F20E2F" w:rsidRDefault="007D6F0F" w:rsidP="00F20E2F">
      <w:pPr>
        <w:pStyle w:val="Heading1"/>
        <w:rPr>
          <w:lang w:eastAsia="zh-CN"/>
        </w:rPr>
      </w:pPr>
      <w:bookmarkStart w:id="0" w:name="_Hlk101267285"/>
      <w:r>
        <w:rPr>
          <w:rFonts w:hint="eastAsia"/>
          <w:lang w:eastAsia="zh-CN"/>
        </w:rPr>
        <w:t>Conclusion</w:t>
      </w:r>
      <w:bookmarkEnd w:id="0"/>
    </w:p>
    <w:p w14:paraId="69B6DE6A" w14:textId="60112BC5" w:rsidR="00536144" w:rsidRDefault="00697275" w:rsidP="003E7BC3">
      <w:pPr>
        <w:spacing w:line="360" w:lineRule="auto"/>
        <w:jc w:val="both"/>
        <w:rPr>
          <w:rFonts w:eastAsia="Malgun Gothic" w:cs="Arial"/>
          <w:sz w:val="22"/>
          <w:lang w:val="en-US" w:eastAsia="ko-KR"/>
        </w:rPr>
      </w:pPr>
      <w:r>
        <w:rPr>
          <w:rFonts w:eastAsia="Malgun Gothic" w:cs="Arial" w:hint="eastAsia"/>
          <w:sz w:val="22"/>
          <w:lang w:val="en-US" w:eastAsia="ko-KR"/>
        </w:rPr>
        <w:t xml:space="preserve">In this contribution, </w:t>
      </w:r>
      <w:r w:rsidR="006D6663">
        <w:rPr>
          <w:rFonts w:eastAsia="Malgun Gothic" w:cs="Arial" w:hint="eastAsia"/>
          <w:sz w:val="22"/>
          <w:lang w:val="en-US" w:eastAsia="ko-KR"/>
        </w:rPr>
        <w:t>we provide our views on 6G AI/ML framework</w:t>
      </w:r>
      <w:r w:rsidR="0076354D">
        <w:rPr>
          <w:rFonts w:eastAsia="Malgun Gothic" w:cs="Arial" w:hint="eastAsia"/>
          <w:sz w:val="22"/>
          <w:lang w:val="en-US" w:eastAsia="ko-KR"/>
        </w:rPr>
        <w:t xml:space="preserve"> with </w:t>
      </w:r>
      <w:r w:rsidR="006D6663">
        <w:rPr>
          <w:rFonts w:eastAsia="Malgun Gothic" w:cs="Arial"/>
          <w:sz w:val="22"/>
          <w:lang w:val="en-US" w:eastAsia="ko-KR"/>
        </w:rPr>
        <w:t>following</w:t>
      </w:r>
      <w:r w:rsidR="006D6663">
        <w:rPr>
          <w:rFonts w:eastAsia="Malgun Gothic" w:cs="Arial" w:hint="eastAsia"/>
          <w:sz w:val="22"/>
          <w:lang w:val="en-US" w:eastAsia="ko-KR"/>
        </w:rPr>
        <w:t xml:space="preserve"> observations and proposal.</w:t>
      </w:r>
    </w:p>
    <w:p w14:paraId="530537D3" w14:textId="77777777" w:rsidR="004475F1" w:rsidRPr="004475F1" w:rsidRDefault="004475F1" w:rsidP="004475F1">
      <w:pPr>
        <w:spacing w:line="360" w:lineRule="auto"/>
        <w:jc w:val="both"/>
        <w:rPr>
          <w:rFonts w:eastAsia="Malgun Gothic" w:cs="Arial"/>
          <w:b/>
          <w:bCs/>
          <w:sz w:val="22"/>
          <w:lang w:eastAsia="ko-KR"/>
        </w:rPr>
      </w:pPr>
      <w:r w:rsidRPr="004475F1">
        <w:rPr>
          <w:rFonts w:eastAsia="Malgun Gothic" w:cs="Arial" w:hint="eastAsia"/>
          <w:b/>
          <w:bCs/>
          <w:sz w:val="22"/>
          <w:lang w:eastAsia="ko-KR"/>
        </w:rPr>
        <w:t>Proposal 1:</w:t>
      </w:r>
      <w:r>
        <w:rPr>
          <w:rFonts w:eastAsia="Malgun Gothic" w:cs="Arial" w:hint="eastAsia"/>
          <w:b/>
          <w:bCs/>
          <w:sz w:val="22"/>
          <w:lang w:eastAsia="ko-KR"/>
        </w:rPr>
        <w:t xml:space="preserve"> In 6G AI/ML framework,</w:t>
      </w:r>
      <w:r w:rsidRPr="004475F1">
        <w:rPr>
          <w:rFonts w:eastAsia="Malgun Gothic" w:cs="Arial" w:hint="eastAsia"/>
          <w:b/>
          <w:bCs/>
          <w:sz w:val="22"/>
          <w:lang w:eastAsia="ko-KR"/>
        </w:rPr>
        <w:t xml:space="preserve"> </w:t>
      </w:r>
      <w:r>
        <w:rPr>
          <w:rFonts w:eastAsia="Malgun Gothic" w:cs="Arial" w:hint="eastAsia"/>
          <w:b/>
          <w:bCs/>
          <w:sz w:val="22"/>
          <w:lang w:eastAsia="ko-KR"/>
        </w:rPr>
        <w:t>e</w:t>
      </w:r>
      <w:r w:rsidRPr="004475F1">
        <w:rPr>
          <w:rFonts w:eastAsia="Malgun Gothic" w:cs="Arial" w:hint="eastAsia"/>
          <w:b/>
          <w:bCs/>
          <w:sz w:val="22"/>
          <w:lang w:eastAsia="ko-KR"/>
        </w:rPr>
        <w:t>fficient utilization of limited APU resources for UE AI/ML processing should be discussed.</w:t>
      </w:r>
    </w:p>
    <w:p w14:paraId="278DC625" w14:textId="77777777" w:rsidR="004475F1" w:rsidRPr="004475F1" w:rsidRDefault="004475F1" w:rsidP="004475F1">
      <w:pPr>
        <w:spacing w:line="360" w:lineRule="auto"/>
        <w:jc w:val="both"/>
        <w:rPr>
          <w:rFonts w:eastAsia="Malgun Gothic" w:cs="Arial"/>
          <w:b/>
          <w:bCs/>
          <w:sz w:val="22"/>
          <w:lang w:val="en-US" w:eastAsia="ko-KR"/>
        </w:rPr>
      </w:pPr>
      <w:r w:rsidRPr="004475F1">
        <w:rPr>
          <w:rFonts w:eastAsia="Malgun Gothic" w:cs="Arial" w:hint="eastAsia"/>
          <w:b/>
          <w:bCs/>
          <w:sz w:val="22"/>
          <w:lang w:val="en-US" w:eastAsia="ko-KR"/>
        </w:rPr>
        <w:t xml:space="preserve">Proposal 2: </w:t>
      </w:r>
      <w:r w:rsidRPr="004475F1">
        <w:rPr>
          <w:rFonts w:eastAsia="Malgun Gothic" w:cs="Arial"/>
          <w:b/>
          <w:bCs/>
          <w:sz w:val="22"/>
          <w:lang w:eastAsia="ko-KR"/>
        </w:rPr>
        <w:t>Improved reporting mechanisms are needed to support various AI/ML use cases effectively, including extensions to the Applicable Report</w:t>
      </w:r>
      <w:r w:rsidRPr="004475F1">
        <w:rPr>
          <w:rFonts w:eastAsia="Malgun Gothic" w:cs="Arial" w:hint="eastAsia"/>
          <w:b/>
          <w:bCs/>
          <w:sz w:val="22"/>
          <w:lang w:eastAsia="ko-KR"/>
        </w:rPr>
        <w:t>.</w:t>
      </w:r>
    </w:p>
    <w:p w14:paraId="08BA9A7D" w14:textId="1742CB19" w:rsidR="00ED1DDE" w:rsidRDefault="00ED1DDE" w:rsidP="00ED1DDE">
      <w:pPr>
        <w:pStyle w:val="Heading1"/>
        <w:rPr>
          <w:lang w:eastAsia="zh-CN"/>
        </w:rPr>
      </w:pPr>
      <w:r>
        <w:rPr>
          <w:lang w:eastAsia="zh-CN"/>
        </w:rPr>
        <w:t>References</w:t>
      </w:r>
    </w:p>
    <w:p w14:paraId="4B8DA17C" w14:textId="16215391" w:rsidR="00ED1DDE" w:rsidRPr="002A6B92" w:rsidRDefault="009D34BA" w:rsidP="002A6B92">
      <w:pPr>
        <w:pStyle w:val="ListParagraph"/>
        <w:numPr>
          <w:ilvl w:val="0"/>
          <w:numId w:val="6"/>
        </w:numPr>
        <w:spacing w:line="360" w:lineRule="auto"/>
        <w:rPr>
          <w:sz w:val="22"/>
          <w:szCs w:val="22"/>
          <w:lang w:val="en-US"/>
        </w:rPr>
      </w:pPr>
      <w:bookmarkStart w:id="1" w:name="_Ref209084268"/>
      <w:r w:rsidRPr="009D34BA">
        <w:rPr>
          <w:rFonts w:hint="eastAsia"/>
        </w:rPr>
        <w:t xml:space="preserve"> </w:t>
      </w:r>
      <w:r w:rsidRPr="009D34BA">
        <w:rPr>
          <w:rFonts w:eastAsia="Malgun Gothic" w:hint="eastAsia"/>
          <w:sz w:val="22"/>
          <w:szCs w:val="22"/>
          <w:lang w:eastAsia="ko-KR"/>
        </w:rPr>
        <w:t>RP-251881 New SID: Study on 6G Radio</w:t>
      </w:r>
      <w:bookmarkEnd w:id="1"/>
    </w:p>
    <w:p w14:paraId="51CF8A46" w14:textId="77777777" w:rsidR="002A6B92" w:rsidRPr="004475F1" w:rsidRDefault="002A6B92" w:rsidP="004475F1">
      <w:pPr>
        <w:spacing w:line="360" w:lineRule="auto"/>
        <w:rPr>
          <w:rFonts w:eastAsia="Malgun Gothic"/>
          <w:sz w:val="22"/>
          <w:szCs w:val="22"/>
          <w:lang w:val="en-US" w:eastAsia="ko-KR"/>
        </w:rPr>
      </w:pPr>
    </w:p>
    <w:sectPr w:rsidR="002A6B92" w:rsidRPr="004475F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70007" w14:textId="77777777" w:rsidR="00C8152F" w:rsidRDefault="00C8152F">
      <w:pPr>
        <w:spacing w:after="0"/>
      </w:pPr>
      <w:r>
        <w:separator/>
      </w:r>
    </w:p>
  </w:endnote>
  <w:endnote w:type="continuationSeparator" w:id="0">
    <w:p w14:paraId="63541C9C" w14:textId="77777777" w:rsidR="00C8152F" w:rsidRDefault="00C8152F">
      <w:pPr>
        <w:spacing w:after="0"/>
      </w:pPr>
      <w:r>
        <w:continuationSeparator/>
      </w:r>
    </w:p>
  </w:endnote>
  <w:endnote w:type="continuationNotice" w:id="1">
    <w:p w14:paraId="52E8F242" w14:textId="77777777" w:rsidR="00C8152F" w:rsidRDefault="00C81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410C3" w14:textId="77777777" w:rsidR="00C8152F" w:rsidRDefault="00C8152F">
      <w:pPr>
        <w:spacing w:after="0"/>
      </w:pPr>
      <w:r>
        <w:separator/>
      </w:r>
    </w:p>
  </w:footnote>
  <w:footnote w:type="continuationSeparator" w:id="0">
    <w:p w14:paraId="0C3A5817" w14:textId="77777777" w:rsidR="00C8152F" w:rsidRDefault="00C8152F">
      <w:pPr>
        <w:spacing w:after="0"/>
      </w:pPr>
      <w:r>
        <w:continuationSeparator/>
      </w:r>
    </w:p>
  </w:footnote>
  <w:footnote w:type="continuationNotice" w:id="1">
    <w:p w14:paraId="28F095D5" w14:textId="77777777" w:rsidR="00C8152F" w:rsidRDefault="00C815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1E2785E"/>
    <w:multiLevelType w:val="hybridMultilevel"/>
    <w:tmpl w:val="6D3630E6"/>
    <w:lvl w:ilvl="0" w:tplc="E488DB8E">
      <w:start w:val="2"/>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 w15:restartNumberingAfterBreak="0">
    <w:nsid w:val="037F4ABF"/>
    <w:multiLevelType w:val="hybridMultilevel"/>
    <w:tmpl w:val="F73EBE4A"/>
    <w:lvl w:ilvl="0" w:tplc="FFFFFFFF">
      <w:start w:val="1"/>
      <w:numFmt w:val="decimal"/>
      <w:lvlText w:val="Proposal %1."/>
      <w:lvlJc w:val="left"/>
      <w:pPr>
        <w:ind w:left="1219" w:hanging="1219"/>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AA6FC2"/>
    <w:multiLevelType w:val="multilevel"/>
    <w:tmpl w:val="2DF4748E"/>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FD180B"/>
    <w:multiLevelType w:val="hybridMultilevel"/>
    <w:tmpl w:val="B906D2B8"/>
    <w:lvl w:ilvl="0" w:tplc="9598920E">
      <w:start w:val="8"/>
      <w:numFmt w:val="bullet"/>
      <w:lvlText w:val=""/>
      <w:lvlJc w:val="left"/>
      <w:pPr>
        <w:ind w:left="420" w:hanging="360"/>
      </w:pPr>
      <w:rPr>
        <w:rFonts w:ascii="Wingdings" w:eastAsia="Malgun Gothic" w:hAnsi="Wingdings" w:cs="Arial" w:hint="default"/>
        <w:b/>
      </w:rPr>
    </w:lvl>
    <w:lvl w:ilvl="1" w:tplc="04090003" w:tentative="1">
      <w:start w:val="1"/>
      <w:numFmt w:val="bullet"/>
      <w:lvlText w:val=""/>
      <w:lvlJc w:val="left"/>
      <w:pPr>
        <w:ind w:left="940" w:hanging="440"/>
      </w:pPr>
      <w:rPr>
        <w:rFonts w:ascii="Wingdings" w:hAnsi="Wingdings" w:hint="default"/>
      </w:rPr>
    </w:lvl>
    <w:lvl w:ilvl="2" w:tplc="04090005"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3" w:tentative="1">
      <w:start w:val="1"/>
      <w:numFmt w:val="bullet"/>
      <w:lvlText w:val=""/>
      <w:lvlJc w:val="left"/>
      <w:pPr>
        <w:ind w:left="2260" w:hanging="440"/>
      </w:pPr>
      <w:rPr>
        <w:rFonts w:ascii="Wingdings" w:hAnsi="Wingdings" w:hint="default"/>
      </w:rPr>
    </w:lvl>
    <w:lvl w:ilvl="5" w:tplc="04090005"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3" w:tentative="1">
      <w:start w:val="1"/>
      <w:numFmt w:val="bullet"/>
      <w:lvlText w:val=""/>
      <w:lvlJc w:val="left"/>
      <w:pPr>
        <w:ind w:left="3580" w:hanging="440"/>
      </w:pPr>
      <w:rPr>
        <w:rFonts w:ascii="Wingdings" w:hAnsi="Wingdings" w:hint="default"/>
      </w:rPr>
    </w:lvl>
    <w:lvl w:ilvl="8" w:tplc="04090005" w:tentative="1">
      <w:start w:val="1"/>
      <w:numFmt w:val="bullet"/>
      <w:lvlText w:val=""/>
      <w:lvlJc w:val="left"/>
      <w:pPr>
        <w:ind w:left="4020" w:hanging="440"/>
      </w:pPr>
      <w:rPr>
        <w:rFonts w:ascii="Wingdings" w:hAnsi="Wingdings" w:hint="default"/>
      </w:rPr>
    </w:lvl>
  </w:abstractNum>
  <w:abstractNum w:abstractNumId="6" w15:restartNumberingAfterBreak="0">
    <w:nsid w:val="324E176B"/>
    <w:multiLevelType w:val="hybridMultilevel"/>
    <w:tmpl w:val="01EE5B92"/>
    <w:lvl w:ilvl="0" w:tplc="4D20529E">
      <w:start w:val="2"/>
      <w:numFmt w:val="bullet"/>
      <w:lvlText w:val=""/>
      <w:lvlJc w:val="left"/>
      <w:pPr>
        <w:ind w:left="800" w:hanging="360"/>
      </w:pPr>
      <w:rPr>
        <w:rFonts w:ascii="Wingdings" w:eastAsia="Malgun Gothic"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5A5AD9"/>
    <w:multiLevelType w:val="hybridMultilevel"/>
    <w:tmpl w:val="DC74CEC8"/>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75A136C"/>
    <w:multiLevelType w:val="hybridMultilevel"/>
    <w:tmpl w:val="2820B3AE"/>
    <w:lvl w:ilvl="0" w:tplc="466E35E0">
      <w:start w:val="2"/>
      <w:numFmt w:val="bullet"/>
      <w:lvlText w:val=""/>
      <w:lvlJc w:val="left"/>
      <w:pPr>
        <w:ind w:left="800" w:hanging="360"/>
      </w:pPr>
      <w:rPr>
        <w:rFonts w:ascii="Wingdings" w:eastAsia="Malgun Gothic"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08C2D92"/>
    <w:multiLevelType w:val="hybridMultilevel"/>
    <w:tmpl w:val="54468AA0"/>
    <w:lvl w:ilvl="0" w:tplc="D6BC937A">
      <w:start w:val="1"/>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253E6A"/>
    <w:multiLevelType w:val="hybridMultilevel"/>
    <w:tmpl w:val="AD20177C"/>
    <w:lvl w:ilvl="0" w:tplc="AC140D4E">
      <w:start w:val="1"/>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65105833"/>
    <w:multiLevelType w:val="hybridMultilevel"/>
    <w:tmpl w:val="EC9CBC12"/>
    <w:lvl w:ilvl="0" w:tplc="C6DA1A48">
      <w:numFmt w:val="bullet"/>
      <w:lvlText w:val="-"/>
      <w:lvlJc w:val="left"/>
      <w:pPr>
        <w:ind w:left="1680" w:hanging="420"/>
      </w:pPr>
      <w:rPr>
        <w:rFonts w:ascii="Arial" w:eastAsia="MS Mincho" w:hAnsi="Arial" w:cs="Arial" w:hint="default"/>
      </w:rPr>
    </w:lvl>
    <w:lvl w:ilvl="1" w:tplc="FFFFFFFF">
      <w:start w:val="1"/>
      <w:numFmt w:val="bullet"/>
      <w:lvlText w:val=""/>
      <w:lvlJc w:val="left"/>
      <w:pPr>
        <w:ind w:left="2100" w:hanging="420"/>
      </w:pPr>
      <w:rPr>
        <w:rFonts w:ascii="Wingdings" w:hAnsi="Wingdings" w:hint="default"/>
      </w:rPr>
    </w:lvl>
    <w:lvl w:ilvl="2" w:tplc="FFFFFFFF">
      <w:start w:val="1"/>
      <w:numFmt w:val="bullet"/>
      <w:lvlText w:val=""/>
      <w:lvlJc w:val="left"/>
      <w:pPr>
        <w:ind w:left="2520" w:hanging="420"/>
      </w:pPr>
      <w:rPr>
        <w:rFonts w:ascii="Wingdings" w:hAnsi="Wingdings" w:hint="default"/>
      </w:rPr>
    </w:lvl>
    <w:lvl w:ilvl="3" w:tplc="FFFFFFFF">
      <w:start w:val="1"/>
      <w:numFmt w:val="bullet"/>
      <w:lvlText w:val=""/>
      <w:lvlJc w:val="left"/>
      <w:pPr>
        <w:ind w:left="2940" w:hanging="420"/>
      </w:pPr>
      <w:rPr>
        <w:rFonts w:ascii="Wingdings" w:hAnsi="Wingdings" w:hint="default"/>
      </w:rPr>
    </w:lvl>
    <w:lvl w:ilvl="4" w:tplc="FFFFFFFF">
      <w:start w:val="1"/>
      <w:numFmt w:val="bullet"/>
      <w:lvlText w:val=""/>
      <w:lvlJc w:val="left"/>
      <w:pPr>
        <w:ind w:left="3360" w:hanging="420"/>
      </w:pPr>
      <w:rPr>
        <w:rFonts w:ascii="Wingdings" w:hAnsi="Wingdings" w:hint="default"/>
      </w:rPr>
    </w:lvl>
    <w:lvl w:ilvl="5" w:tplc="FFFFFFFF">
      <w:start w:val="1"/>
      <w:numFmt w:val="bullet"/>
      <w:lvlText w:val=""/>
      <w:lvlJc w:val="left"/>
      <w:pPr>
        <w:ind w:left="3780" w:hanging="420"/>
      </w:pPr>
      <w:rPr>
        <w:rFonts w:ascii="Wingdings" w:hAnsi="Wingdings" w:hint="default"/>
      </w:rPr>
    </w:lvl>
    <w:lvl w:ilvl="6" w:tplc="FFFFFFFF">
      <w:start w:val="1"/>
      <w:numFmt w:val="bullet"/>
      <w:lvlText w:val=""/>
      <w:lvlJc w:val="left"/>
      <w:pPr>
        <w:ind w:left="4200" w:hanging="420"/>
      </w:pPr>
      <w:rPr>
        <w:rFonts w:ascii="Wingdings" w:hAnsi="Wingdings" w:hint="default"/>
      </w:rPr>
    </w:lvl>
    <w:lvl w:ilvl="7" w:tplc="FFFFFFFF">
      <w:start w:val="1"/>
      <w:numFmt w:val="bullet"/>
      <w:lvlText w:val=""/>
      <w:lvlJc w:val="left"/>
      <w:pPr>
        <w:ind w:left="4620" w:hanging="420"/>
      </w:pPr>
      <w:rPr>
        <w:rFonts w:ascii="Wingdings" w:hAnsi="Wingdings" w:hint="default"/>
      </w:rPr>
    </w:lvl>
    <w:lvl w:ilvl="8" w:tplc="FFFFFFFF">
      <w:start w:val="1"/>
      <w:numFmt w:val="bullet"/>
      <w:lvlText w:val=""/>
      <w:lvlJc w:val="left"/>
      <w:pPr>
        <w:ind w:left="5040" w:hanging="420"/>
      </w:pPr>
      <w:rPr>
        <w:rFonts w:ascii="Wingdings" w:hAnsi="Wingdings" w:hint="default"/>
      </w:rPr>
    </w:lvl>
  </w:abstractNum>
  <w:abstractNum w:abstractNumId="17"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9" w15:restartNumberingAfterBreak="0">
    <w:nsid w:val="7E2D5A24"/>
    <w:multiLevelType w:val="multilevel"/>
    <w:tmpl w:val="D61E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7207951">
    <w:abstractNumId w:val="14"/>
  </w:num>
  <w:num w:numId="2" w16cid:durableId="148710432">
    <w:abstractNumId w:val="11"/>
  </w:num>
  <w:num w:numId="3" w16cid:durableId="817376609">
    <w:abstractNumId w:val="8"/>
  </w:num>
  <w:num w:numId="4" w16cid:durableId="365759638">
    <w:abstractNumId w:val="3"/>
  </w:num>
  <w:num w:numId="5" w16cid:durableId="1556354234">
    <w:abstractNumId w:val="7"/>
  </w:num>
  <w:num w:numId="6" w16cid:durableId="437063035">
    <w:abstractNumId w:val="17"/>
  </w:num>
  <w:num w:numId="7" w16cid:durableId="1257133530">
    <w:abstractNumId w:val="4"/>
  </w:num>
  <w:num w:numId="8" w16cid:durableId="524295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1705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7174982">
    <w:abstractNumId w:val="18"/>
  </w:num>
  <w:num w:numId="11" w16cid:durableId="824778245">
    <w:abstractNumId w:val="12"/>
  </w:num>
  <w:num w:numId="12" w16cid:durableId="1317563741">
    <w:abstractNumId w:val="15"/>
  </w:num>
  <w:num w:numId="13" w16cid:durableId="486165563">
    <w:abstractNumId w:val="6"/>
  </w:num>
  <w:num w:numId="14" w16cid:durableId="605505893">
    <w:abstractNumId w:val="1"/>
  </w:num>
  <w:num w:numId="15" w16cid:durableId="1883587588">
    <w:abstractNumId w:val="10"/>
  </w:num>
  <w:num w:numId="16" w16cid:durableId="303240807">
    <w:abstractNumId w:val="9"/>
  </w:num>
  <w:num w:numId="17" w16cid:durableId="15033979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0831322">
    <w:abstractNumId w:val="16"/>
  </w:num>
  <w:num w:numId="19" w16cid:durableId="1870677972">
    <w:abstractNumId w:val="5"/>
  </w:num>
  <w:num w:numId="20" w16cid:durableId="87963491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84B"/>
    <w:rsid w:val="000015E8"/>
    <w:rsid w:val="00002664"/>
    <w:rsid w:val="00002A38"/>
    <w:rsid w:val="0000344E"/>
    <w:rsid w:val="00006186"/>
    <w:rsid w:val="00006236"/>
    <w:rsid w:val="000104C6"/>
    <w:rsid w:val="00010C54"/>
    <w:rsid w:val="0001181D"/>
    <w:rsid w:val="0001447C"/>
    <w:rsid w:val="000152BF"/>
    <w:rsid w:val="00015561"/>
    <w:rsid w:val="00015D4D"/>
    <w:rsid w:val="00016743"/>
    <w:rsid w:val="00016F2D"/>
    <w:rsid w:val="00017670"/>
    <w:rsid w:val="00017F23"/>
    <w:rsid w:val="000207A1"/>
    <w:rsid w:val="0002097D"/>
    <w:rsid w:val="0002453A"/>
    <w:rsid w:val="00024A0B"/>
    <w:rsid w:val="0002710A"/>
    <w:rsid w:val="00027617"/>
    <w:rsid w:val="0003070D"/>
    <w:rsid w:val="0003241B"/>
    <w:rsid w:val="00032A3D"/>
    <w:rsid w:val="00032F3B"/>
    <w:rsid w:val="0003318D"/>
    <w:rsid w:val="0003322A"/>
    <w:rsid w:val="00034F96"/>
    <w:rsid w:val="000352E6"/>
    <w:rsid w:val="00035AEF"/>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4063"/>
    <w:rsid w:val="00056031"/>
    <w:rsid w:val="00056DBC"/>
    <w:rsid w:val="00057D99"/>
    <w:rsid w:val="00060097"/>
    <w:rsid w:val="00060FDB"/>
    <w:rsid w:val="000621BF"/>
    <w:rsid w:val="00064369"/>
    <w:rsid w:val="00064880"/>
    <w:rsid w:val="00066263"/>
    <w:rsid w:val="00066282"/>
    <w:rsid w:val="00070E78"/>
    <w:rsid w:val="00071AA1"/>
    <w:rsid w:val="00071CE6"/>
    <w:rsid w:val="0007222A"/>
    <w:rsid w:val="00073385"/>
    <w:rsid w:val="000739F2"/>
    <w:rsid w:val="00073E01"/>
    <w:rsid w:val="00075F90"/>
    <w:rsid w:val="00076653"/>
    <w:rsid w:val="00077485"/>
    <w:rsid w:val="00077829"/>
    <w:rsid w:val="00081CE6"/>
    <w:rsid w:val="0008470A"/>
    <w:rsid w:val="00084976"/>
    <w:rsid w:val="00084A1A"/>
    <w:rsid w:val="00084EE8"/>
    <w:rsid w:val="000867EF"/>
    <w:rsid w:val="0008699F"/>
    <w:rsid w:val="00086DF3"/>
    <w:rsid w:val="00087978"/>
    <w:rsid w:val="00090F1D"/>
    <w:rsid w:val="00090FE9"/>
    <w:rsid w:val="000933D3"/>
    <w:rsid w:val="000937EC"/>
    <w:rsid w:val="00094CCD"/>
    <w:rsid w:val="00095F23"/>
    <w:rsid w:val="000962F7"/>
    <w:rsid w:val="00096F96"/>
    <w:rsid w:val="00097AFE"/>
    <w:rsid w:val="000A31C9"/>
    <w:rsid w:val="000A37CB"/>
    <w:rsid w:val="000A439A"/>
    <w:rsid w:val="000A4924"/>
    <w:rsid w:val="000A5A4C"/>
    <w:rsid w:val="000A5CA0"/>
    <w:rsid w:val="000A7B5E"/>
    <w:rsid w:val="000A7D98"/>
    <w:rsid w:val="000B0645"/>
    <w:rsid w:val="000B13AB"/>
    <w:rsid w:val="000B43FD"/>
    <w:rsid w:val="000B49BC"/>
    <w:rsid w:val="000B67CB"/>
    <w:rsid w:val="000B7108"/>
    <w:rsid w:val="000B75D3"/>
    <w:rsid w:val="000C0771"/>
    <w:rsid w:val="000C0F76"/>
    <w:rsid w:val="000C1079"/>
    <w:rsid w:val="000C15DD"/>
    <w:rsid w:val="000C1B89"/>
    <w:rsid w:val="000C2870"/>
    <w:rsid w:val="000C2B8B"/>
    <w:rsid w:val="000C3FCD"/>
    <w:rsid w:val="000C4BEC"/>
    <w:rsid w:val="000C56D1"/>
    <w:rsid w:val="000C5AB1"/>
    <w:rsid w:val="000C6343"/>
    <w:rsid w:val="000C6FFA"/>
    <w:rsid w:val="000C788C"/>
    <w:rsid w:val="000D02B0"/>
    <w:rsid w:val="000D0B63"/>
    <w:rsid w:val="000D0FE8"/>
    <w:rsid w:val="000D26D1"/>
    <w:rsid w:val="000D3713"/>
    <w:rsid w:val="000D4B77"/>
    <w:rsid w:val="000D51B2"/>
    <w:rsid w:val="000D581A"/>
    <w:rsid w:val="000D6FBC"/>
    <w:rsid w:val="000D7853"/>
    <w:rsid w:val="000E287D"/>
    <w:rsid w:val="000E38DA"/>
    <w:rsid w:val="000E3A8F"/>
    <w:rsid w:val="000E4197"/>
    <w:rsid w:val="000E47EF"/>
    <w:rsid w:val="000E4F80"/>
    <w:rsid w:val="000E5979"/>
    <w:rsid w:val="000E7CF8"/>
    <w:rsid w:val="000F0224"/>
    <w:rsid w:val="000F0B78"/>
    <w:rsid w:val="000F2348"/>
    <w:rsid w:val="000F3001"/>
    <w:rsid w:val="000F433E"/>
    <w:rsid w:val="000F48FB"/>
    <w:rsid w:val="000F6242"/>
    <w:rsid w:val="000F6DD8"/>
    <w:rsid w:val="000F783F"/>
    <w:rsid w:val="00102032"/>
    <w:rsid w:val="001021EE"/>
    <w:rsid w:val="00102A51"/>
    <w:rsid w:val="001033B4"/>
    <w:rsid w:val="00104FF1"/>
    <w:rsid w:val="00105C8F"/>
    <w:rsid w:val="00106860"/>
    <w:rsid w:val="0011026A"/>
    <w:rsid w:val="00111572"/>
    <w:rsid w:val="00111796"/>
    <w:rsid w:val="0011179D"/>
    <w:rsid w:val="0011375B"/>
    <w:rsid w:val="00117100"/>
    <w:rsid w:val="00120199"/>
    <w:rsid w:val="00120A93"/>
    <w:rsid w:val="00121994"/>
    <w:rsid w:val="00121B81"/>
    <w:rsid w:val="00123CAA"/>
    <w:rsid w:val="00123FF4"/>
    <w:rsid w:val="00124B5A"/>
    <w:rsid w:val="001250EE"/>
    <w:rsid w:val="0012560A"/>
    <w:rsid w:val="00125B81"/>
    <w:rsid w:val="001307B0"/>
    <w:rsid w:val="0013096F"/>
    <w:rsid w:val="00131266"/>
    <w:rsid w:val="001346E6"/>
    <w:rsid w:val="00136708"/>
    <w:rsid w:val="001367AD"/>
    <w:rsid w:val="00136B1D"/>
    <w:rsid w:val="001372F3"/>
    <w:rsid w:val="00141227"/>
    <w:rsid w:val="00141482"/>
    <w:rsid w:val="001423AA"/>
    <w:rsid w:val="00142A9C"/>
    <w:rsid w:val="001430F8"/>
    <w:rsid w:val="001441C5"/>
    <w:rsid w:val="0014617A"/>
    <w:rsid w:val="001463F9"/>
    <w:rsid w:val="00146880"/>
    <w:rsid w:val="00146B72"/>
    <w:rsid w:val="00147072"/>
    <w:rsid w:val="00150518"/>
    <w:rsid w:val="001524A5"/>
    <w:rsid w:val="00152EA2"/>
    <w:rsid w:val="001539E7"/>
    <w:rsid w:val="00154EFB"/>
    <w:rsid w:val="00156F16"/>
    <w:rsid w:val="001575F4"/>
    <w:rsid w:val="00157D56"/>
    <w:rsid w:val="00160185"/>
    <w:rsid w:val="00161886"/>
    <w:rsid w:val="00163693"/>
    <w:rsid w:val="00163EF4"/>
    <w:rsid w:val="00165A8C"/>
    <w:rsid w:val="00166DF4"/>
    <w:rsid w:val="00166EC4"/>
    <w:rsid w:val="00167A39"/>
    <w:rsid w:val="00167ADF"/>
    <w:rsid w:val="0017021F"/>
    <w:rsid w:val="00170416"/>
    <w:rsid w:val="00171E9E"/>
    <w:rsid w:val="00174F7C"/>
    <w:rsid w:val="001751D0"/>
    <w:rsid w:val="00176AF5"/>
    <w:rsid w:val="00180BE7"/>
    <w:rsid w:val="00181CC5"/>
    <w:rsid w:val="00182194"/>
    <w:rsid w:val="001829E9"/>
    <w:rsid w:val="00182C64"/>
    <w:rsid w:val="001835CB"/>
    <w:rsid w:val="00183C1A"/>
    <w:rsid w:val="00184CC8"/>
    <w:rsid w:val="00185684"/>
    <w:rsid w:val="00185C8F"/>
    <w:rsid w:val="00187406"/>
    <w:rsid w:val="00187A76"/>
    <w:rsid w:val="00187E3F"/>
    <w:rsid w:val="001902D5"/>
    <w:rsid w:val="0019046D"/>
    <w:rsid w:val="001932E6"/>
    <w:rsid w:val="00194427"/>
    <w:rsid w:val="0019696E"/>
    <w:rsid w:val="0019752A"/>
    <w:rsid w:val="001A4232"/>
    <w:rsid w:val="001A6956"/>
    <w:rsid w:val="001A77C1"/>
    <w:rsid w:val="001A7893"/>
    <w:rsid w:val="001A7B1B"/>
    <w:rsid w:val="001B07D3"/>
    <w:rsid w:val="001B0ECD"/>
    <w:rsid w:val="001B1DB2"/>
    <w:rsid w:val="001B29D5"/>
    <w:rsid w:val="001B47C9"/>
    <w:rsid w:val="001B4E04"/>
    <w:rsid w:val="001B5212"/>
    <w:rsid w:val="001B5BAD"/>
    <w:rsid w:val="001B6E72"/>
    <w:rsid w:val="001B75E3"/>
    <w:rsid w:val="001B7756"/>
    <w:rsid w:val="001B778A"/>
    <w:rsid w:val="001B7B05"/>
    <w:rsid w:val="001B7E93"/>
    <w:rsid w:val="001C01D2"/>
    <w:rsid w:val="001C01E9"/>
    <w:rsid w:val="001C0A90"/>
    <w:rsid w:val="001C0AE7"/>
    <w:rsid w:val="001C140C"/>
    <w:rsid w:val="001C2CD0"/>
    <w:rsid w:val="001C3509"/>
    <w:rsid w:val="001C4D86"/>
    <w:rsid w:val="001C5270"/>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F38F0"/>
    <w:rsid w:val="001F530D"/>
    <w:rsid w:val="001F65A7"/>
    <w:rsid w:val="00202641"/>
    <w:rsid w:val="0020311B"/>
    <w:rsid w:val="00204A72"/>
    <w:rsid w:val="00206576"/>
    <w:rsid w:val="00206876"/>
    <w:rsid w:val="00207692"/>
    <w:rsid w:val="00207997"/>
    <w:rsid w:val="00210E72"/>
    <w:rsid w:val="00213534"/>
    <w:rsid w:val="00213710"/>
    <w:rsid w:val="002152A9"/>
    <w:rsid w:val="00215BBE"/>
    <w:rsid w:val="00217C91"/>
    <w:rsid w:val="002201A1"/>
    <w:rsid w:val="0022072C"/>
    <w:rsid w:val="002210ED"/>
    <w:rsid w:val="00221DC2"/>
    <w:rsid w:val="00221F21"/>
    <w:rsid w:val="00222190"/>
    <w:rsid w:val="0022367B"/>
    <w:rsid w:val="00223F0A"/>
    <w:rsid w:val="002242E2"/>
    <w:rsid w:val="00224ED8"/>
    <w:rsid w:val="002250DF"/>
    <w:rsid w:val="00227C63"/>
    <w:rsid w:val="00230104"/>
    <w:rsid w:val="00231520"/>
    <w:rsid w:val="00231747"/>
    <w:rsid w:val="00231827"/>
    <w:rsid w:val="002319A8"/>
    <w:rsid w:val="00231B0A"/>
    <w:rsid w:val="00231CDA"/>
    <w:rsid w:val="00231D80"/>
    <w:rsid w:val="00232F6B"/>
    <w:rsid w:val="00233A74"/>
    <w:rsid w:val="00234D79"/>
    <w:rsid w:val="00234D81"/>
    <w:rsid w:val="002352B8"/>
    <w:rsid w:val="00235FCB"/>
    <w:rsid w:val="0023647A"/>
    <w:rsid w:val="00241F0D"/>
    <w:rsid w:val="00241F5C"/>
    <w:rsid w:val="00246389"/>
    <w:rsid w:val="00246BBE"/>
    <w:rsid w:val="00247113"/>
    <w:rsid w:val="00250C77"/>
    <w:rsid w:val="00252B5F"/>
    <w:rsid w:val="00253214"/>
    <w:rsid w:val="00253517"/>
    <w:rsid w:val="002537B6"/>
    <w:rsid w:val="00253DBD"/>
    <w:rsid w:val="0025412E"/>
    <w:rsid w:val="0025450E"/>
    <w:rsid w:val="0025579C"/>
    <w:rsid w:val="002603ED"/>
    <w:rsid w:val="00262B65"/>
    <w:rsid w:val="0026361A"/>
    <w:rsid w:val="002645E2"/>
    <w:rsid w:val="00264AD8"/>
    <w:rsid w:val="00264C3A"/>
    <w:rsid w:val="00265165"/>
    <w:rsid w:val="00265959"/>
    <w:rsid w:val="00265C15"/>
    <w:rsid w:val="002665C6"/>
    <w:rsid w:val="00266B75"/>
    <w:rsid w:val="002672F8"/>
    <w:rsid w:val="00267A07"/>
    <w:rsid w:val="002701EE"/>
    <w:rsid w:val="00271B27"/>
    <w:rsid w:val="00273123"/>
    <w:rsid w:val="00274C67"/>
    <w:rsid w:val="0027508F"/>
    <w:rsid w:val="00276F7B"/>
    <w:rsid w:val="00277CC9"/>
    <w:rsid w:val="00283CF7"/>
    <w:rsid w:val="00285852"/>
    <w:rsid w:val="00286364"/>
    <w:rsid w:val="0028660C"/>
    <w:rsid w:val="002912FC"/>
    <w:rsid w:val="00291A94"/>
    <w:rsid w:val="00292430"/>
    <w:rsid w:val="00293236"/>
    <w:rsid w:val="00295261"/>
    <w:rsid w:val="00296159"/>
    <w:rsid w:val="00296690"/>
    <w:rsid w:val="002967A2"/>
    <w:rsid w:val="00296F18"/>
    <w:rsid w:val="002970F6"/>
    <w:rsid w:val="00297BAB"/>
    <w:rsid w:val="00297E2E"/>
    <w:rsid w:val="002A028A"/>
    <w:rsid w:val="002A0ADE"/>
    <w:rsid w:val="002A0E7C"/>
    <w:rsid w:val="002A18FF"/>
    <w:rsid w:val="002A238F"/>
    <w:rsid w:val="002A49B0"/>
    <w:rsid w:val="002A66DA"/>
    <w:rsid w:val="002A6B92"/>
    <w:rsid w:val="002A6E13"/>
    <w:rsid w:val="002A6E64"/>
    <w:rsid w:val="002A764C"/>
    <w:rsid w:val="002B3556"/>
    <w:rsid w:val="002B3CBD"/>
    <w:rsid w:val="002B7845"/>
    <w:rsid w:val="002C04B1"/>
    <w:rsid w:val="002C16B4"/>
    <w:rsid w:val="002C261A"/>
    <w:rsid w:val="002C2692"/>
    <w:rsid w:val="002C3A9E"/>
    <w:rsid w:val="002C3B69"/>
    <w:rsid w:val="002C4CD3"/>
    <w:rsid w:val="002D036C"/>
    <w:rsid w:val="002D05EE"/>
    <w:rsid w:val="002D1332"/>
    <w:rsid w:val="002D1FBB"/>
    <w:rsid w:val="002D2189"/>
    <w:rsid w:val="002D2C5F"/>
    <w:rsid w:val="002D2D47"/>
    <w:rsid w:val="002D2D6F"/>
    <w:rsid w:val="002D4118"/>
    <w:rsid w:val="002D67F3"/>
    <w:rsid w:val="002D69EF"/>
    <w:rsid w:val="002D753E"/>
    <w:rsid w:val="002D7DB5"/>
    <w:rsid w:val="002D7F54"/>
    <w:rsid w:val="002E2DB8"/>
    <w:rsid w:val="002E2EF6"/>
    <w:rsid w:val="002E400B"/>
    <w:rsid w:val="002E43B0"/>
    <w:rsid w:val="002E4DF2"/>
    <w:rsid w:val="002E695E"/>
    <w:rsid w:val="002E7D34"/>
    <w:rsid w:val="002E7EC8"/>
    <w:rsid w:val="002F1425"/>
    <w:rsid w:val="002F1940"/>
    <w:rsid w:val="002F223C"/>
    <w:rsid w:val="002F3776"/>
    <w:rsid w:val="002F6678"/>
    <w:rsid w:val="002F73B4"/>
    <w:rsid w:val="00301FCF"/>
    <w:rsid w:val="00302851"/>
    <w:rsid w:val="003042AF"/>
    <w:rsid w:val="00306BFA"/>
    <w:rsid w:val="0030717C"/>
    <w:rsid w:val="0030723B"/>
    <w:rsid w:val="003077B3"/>
    <w:rsid w:val="00310A8A"/>
    <w:rsid w:val="0031139C"/>
    <w:rsid w:val="00311454"/>
    <w:rsid w:val="003115ED"/>
    <w:rsid w:val="00312232"/>
    <w:rsid w:val="00313204"/>
    <w:rsid w:val="00315425"/>
    <w:rsid w:val="0031619A"/>
    <w:rsid w:val="00320924"/>
    <w:rsid w:val="00321CF2"/>
    <w:rsid w:val="00323F55"/>
    <w:rsid w:val="003248CE"/>
    <w:rsid w:val="003256F0"/>
    <w:rsid w:val="00326430"/>
    <w:rsid w:val="00326433"/>
    <w:rsid w:val="0032686D"/>
    <w:rsid w:val="00326C58"/>
    <w:rsid w:val="00327221"/>
    <w:rsid w:val="00327519"/>
    <w:rsid w:val="00327913"/>
    <w:rsid w:val="003301E8"/>
    <w:rsid w:val="003309D9"/>
    <w:rsid w:val="00331071"/>
    <w:rsid w:val="0033153B"/>
    <w:rsid w:val="003317CD"/>
    <w:rsid w:val="00331EB1"/>
    <w:rsid w:val="0033223B"/>
    <w:rsid w:val="00340CD3"/>
    <w:rsid w:val="00342592"/>
    <w:rsid w:val="00342826"/>
    <w:rsid w:val="0034456F"/>
    <w:rsid w:val="00344CD0"/>
    <w:rsid w:val="00344EA0"/>
    <w:rsid w:val="00345030"/>
    <w:rsid w:val="003452E1"/>
    <w:rsid w:val="00345E50"/>
    <w:rsid w:val="00345F3F"/>
    <w:rsid w:val="00346317"/>
    <w:rsid w:val="00346BED"/>
    <w:rsid w:val="00347B0B"/>
    <w:rsid w:val="00353271"/>
    <w:rsid w:val="00353575"/>
    <w:rsid w:val="00353C1F"/>
    <w:rsid w:val="003546BC"/>
    <w:rsid w:val="00355672"/>
    <w:rsid w:val="00355875"/>
    <w:rsid w:val="00355A58"/>
    <w:rsid w:val="00360999"/>
    <w:rsid w:val="00361B5B"/>
    <w:rsid w:val="0036354C"/>
    <w:rsid w:val="00363E36"/>
    <w:rsid w:val="00363F4D"/>
    <w:rsid w:val="00363FCC"/>
    <w:rsid w:val="0036531B"/>
    <w:rsid w:val="0037037B"/>
    <w:rsid w:val="00371AD1"/>
    <w:rsid w:val="00372A38"/>
    <w:rsid w:val="00372BDD"/>
    <w:rsid w:val="00372C18"/>
    <w:rsid w:val="003731E0"/>
    <w:rsid w:val="00375DD1"/>
    <w:rsid w:val="00376973"/>
    <w:rsid w:val="00377EF4"/>
    <w:rsid w:val="003805AB"/>
    <w:rsid w:val="00382EFE"/>
    <w:rsid w:val="003833AF"/>
    <w:rsid w:val="00383545"/>
    <w:rsid w:val="0038354A"/>
    <w:rsid w:val="00384100"/>
    <w:rsid w:val="00384E3B"/>
    <w:rsid w:val="00385444"/>
    <w:rsid w:val="0038626D"/>
    <w:rsid w:val="0038675F"/>
    <w:rsid w:val="00386F01"/>
    <w:rsid w:val="003872B4"/>
    <w:rsid w:val="00390EEE"/>
    <w:rsid w:val="00391661"/>
    <w:rsid w:val="00392AA9"/>
    <w:rsid w:val="00393939"/>
    <w:rsid w:val="0039698A"/>
    <w:rsid w:val="00396C69"/>
    <w:rsid w:val="003A0204"/>
    <w:rsid w:val="003A0F5D"/>
    <w:rsid w:val="003A118E"/>
    <w:rsid w:val="003A18D4"/>
    <w:rsid w:val="003A2432"/>
    <w:rsid w:val="003A4C6E"/>
    <w:rsid w:val="003A4F35"/>
    <w:rsid w:val="003A51D7"/>
    <w:rsid w:val="003A5512"/>
    <w:rsid w:val="003A7B0B"/>
    <w:rsid w:val="003B05B1"/>
    <w:rsid w:val="003B34A4"/>
    <w:rsid w:val="003B6329"/>
    <w:rsid w:val="003B7DAB"/>
    <w:rsid w:val="003C2025"/>
    <w:rsid w:val="003C3872"/>
    <w:rsid w:val="003C4057"/>
    <w:rsid w:val="003C4070"/>
    <w:rsid w:val="003C43EF"/>
    <w:rsid w:val="003C5A21"/>
    <w:rsid w:val="003C610D"/>
    <w:rsid w:val="003D00A2"/>
    <w:rsid w:val="003D052E"/>
    <w:rsid w:val="003D1AC2"/>
    <w:rsid w:val="003D1C68"/>
    <w:rsid w:val="003D1D16"/>
    <w:rsid w:val="003D207E"/>
    <w:rsid w:val="003D2956"/>
    <w:rsid w:val="003D3F18"/>
    <w:rsid w:val="003D457D"/>
    <w:rsid w:val="003D508D"/>
    <w:rsid w:val="003D6198"/>
    <w:rsid w:val="003D7171"/>
    <w:rsid w:val="003D7637"/>
    <w:rsid w:val="003E24AA"/>
    <w:rsid w:val="003E6944"/>
    <w:rsid w:val="003E7B97"/>
    <w:rsid w:val="003E7BC3"/>
    <w:rsid w:val="003E7FE3"/>
    <w:rsid w:val="003F0DD2"/>
    <w:rsid w:val="003F24B2"/>
    <w:rsid w:val="003F2729"/>
    <w:rsid w:val="003F38FC"/>
    <w:rsid w:val="003F41D0"/>
    <w:rsid w:val="003F458D"/>
    <w:rsid w:val="003F4968"/>
    <w:rsid w:val="003F4B95"/>
    <w:rsid w:val="003F6601"/>
    <w:rsid w:val="003F6D9A"/>
    <w:rsid w:val="004036EE"/>
    <w:rsid w:val="00403CD5"/>
    <w:rsid w:val="00403F15"/>
    <w:rsid w:val="00406875"/>
    <w:rsid w:val="004071FC"/>
    <w:rsid w:val="00411F13"/>
    <w:rsid w:val="0041364A"/>
    <w:rsid w:val="004156CD"/>
    <w:rsid w:val="00416EC8"/>
    <w:rsid w:val="00417AC5"/>
    <w:rsid w:val="00420294"/>
    <w:rsid w:val="004213FC"/>
    <w:rsid w:val="004228A7"/>
    <w:rsid w:val="00422954"/>
    <w:rsid w:val="00423E17"/>
    <w:rsid w:val="00424105"/>
    <w:rsid w:val="0042544B"/>
    <w:rsid w:val="00425FCA"/>
    <w:rsid w:val="00427A24"/>
    <w:rsid w:val="00430481"/>
    <w:rsid w:val="00430EDF"/>
    <w:rsid w:val="0043179F"/>
    <w:rsid w:val="00433500"/>
    <w:rsid w:val="00433F71"/>
    <w:rsid w:val="004347EA"/>
    <w:rsid w:val="00435B65"/>
    <w:rsid w:val="004376E8"/>
    <w:rsid w:val="004413AA"/>
    <w:rsid w:val="00441F50"/>
    <w:rsid w:val="00442222"/>
    <w:rsid w:val="0044246A"/>
    <w:rsid w:val="004438DC"/>
    <w:rsid w:val="00444956"/>
    <w:rsid w:val="00444AD4"/>
    <w:rsid w:val="004459E6"/>
    <w:rsid w:val="004475F1"/>
    <w:rsid w:val="00447C61"/>
    <w:rsid w:val="00447D01"/>
    <w:rsid w:val="004508CC"/>
    <w:rsid w:val="00450F7A"/>
    <w:rsid w:val="00452AD0"/>
    <w:rsid w:val="0045424B"/>
    <w:rsid w:val="00454F67"/>
    <w:rsid w:val="004559D0"/>
    <w:rsid w:val="0045611B"/>
    <w:rsid w:val="004563DC"/>
    <w:rsid w:val="00457C4D"/>
    <w:rsid w:val="00461912"/>
    <w:rsid w:val="00462A10"/>
    <w:rsid w:val="004630CD"/>
    <w:rsid w:val="00463C79"/>
    <w:rsid w:val="0046511B"/>
    <w:rsid w:val="00466B20"/>
    <w:rsid w:val="00467679"/>
    <w:rsid w:val="00467B9C"/>
    <w:rsid w:val="00467D72"/>
    <w:rsid w:val="00467F13"/>
    <w:rsid w:val="00470CA4"/>
    <w:rsid w:val="00471152"/>
    <w:rsid w:val="004721CA"/>
    <w:rsid w:val="0047222A"/>
    <w:rsid w:val="00472E3F"/>
    <w:rsid w:val="00473E95"/>
    <w:rsid w:val="0048047D"/>
    <w:rsid w:val="004817E4"/>
    <w:rsid w:val="00481D26"/>
    <w:rsid w:val="00481F35"/>
    <w:rsid w:val="00484529"/>
    <w:rsid w:val="004852E3"/>
    <w:rsid w:val="00485DF9"/>
    <w:rsid w:val="004865AC"/>
    <w:rsid w:val="00486EFD"/>
    <w:rsid w:val="004903D4"/>
    <w:rsid w:val="00490EFC"/>
    <w:rsid w:val="0049139D"/>
    <w:rsid w:val="0049483F"/>
    <w:rsid w:val="00494A5E"/>
    <w:rsid w:val="00494AFE"/>
    <w:rsid w:val="004961F7"/>
    <w:rsid w:val="004A179D"/>
    <w:rsid w:val="004A2339"/>
    <w:rsid w:val="004A3989"/>
    <w:rsid w:val="004A3BCA"/>
    <w:rsid w:val="004A40B4"/>
    <w:rsid w:val="004A5FA8"/>
    <w:rsid w:val="004A6A1C"/>
    <w:rsid w:val="004B0BB0"/>
    <w:rsid w:val="004B0E87"/>
    <w:rsid w:val="004B209C"/>
    <w:rsid w:val="004B2438"/>
    <w:rsid w:val="004B4119"/>
    <w:rsid w:val="004B462D"/>
    <w:rsid w:val="004B74D5"/>
    <w:rsid w:val="004B7621"/>
    <w:rsid w:val="004C01A5"/>
    <w:rsid w:val="004C03B1"/>
    <w:rsid w:val="004C1750"/>
    <w:rsid w:val="004C1E97"/>
    <w:rsid w:val="004C2840"/>
    <w:rsid w:val="004C2ED1"/>
    <w:rsid w:val="004C4D29"/>
    <w:rsid w:val="004C53EA"/>
    <w:rsid w:val="004C6634"/>
    <w:rsid w:val="004C668C"/>
    <w:rsid w:val="004D1D10"/>
    <w:rsid w:val="004D229B"/>
    <w:rsid w:val="004D3F33"/>
    <w:rsid w:val="004D40A5"/>
    <w:rsid w:val="004D485E"/>
    <w:rsid w:val="004D4878"/>
    <w:rsid w:val="004D4EFC"/>
    <w:rsid w:val="004D5B59"/>
    <w:rsid w:val="004D6222"/>
    <w:rsid w:val="004D6808"/>
    <w:rsid w:val="004D6912"/>
    <w:rsid w:val="004D70E3"/>
    <w:rsid w:val="004D7409"/>
    <w:rsid w:val="004E0C5D"/>
    <w:rsid w:val="004E0FE2"/>
    <w:rsid w:val="004E1367"/>
    <w:rsid w:val="004E3686"/>
    <w:rsid w:val="004E3939"/>
    <w:rsid w:val="004E4682"/>
    <w:rsid w:val="004E4CB5"/>
    <w:rsid w:val="004E5DDF"/>
    <w:rsid w:val="004E6612"/>
    <w:rsid w:val="004E66BB"/>
    <w:rsid w:val="004E6808"/>
    <w:rsid w:val="004F1BB6"/>
    <w:rsid w:val="004F2F8C"/>
    <w:rsid w:val="004F3FD1"/>
    <w:rsid w:val="004F53BF"/>
    <w:rsid w:val="004F54D6"/>
    <w:rsid w:val="004F69D9"/>
    <w:rsid w:val="004F6FE6"/>
    <w:rsid w:val="004F7116"/>
    <w:rsid w:val="004F78AE"/>
    <w:rsid w:val="00500FE4"/>
    <w:rsid w:val="00501CBC"/>
    <w:rsid w:val="00501DBB"/>
    <w:rsid w:val="00502385"/>
    <w:rsid w:val="00503F31"/>
    <w:rsid w:val="00505057"/>
    <w:rsid w:val="005057B1"/>
    <w:rsid w:val="00505B4A"/>
    <w:rsid w:val="0050737E"/>
    <w:rsid w:val="00507B91"/>
    <w:rsid w:val="00507C8D"/>
    <w:rsid w:val="005107BB"/>
    <w:rsid w:val="00511214"/>
    <w:rsid w:val="00511A56"/>
    <w:rsid w:val="00511C53"/>
    <w:rsid w:val="0051227E"/>
    <w:rsid w:val="00512859"/>
    <w:rsid w:val="00512E0D"/>
    <w:rsid w:val="00513DD9"/>
    <w:rsid w:val="00514F2D"/>
    <w:rsid w:val="005155F8"/>
    <w:rsid w:val="00515805"/>
    <w:rsid w:val="005175C0"/>
    <w:rsid w:val="00517943"/>
    <w:rsid w:val="00520766"/>
    <w:rsid w:val="00520AB0"/>
    <w:rsid w:val="005215A2"/>
    <w:rsid w:val="005215F4"/>
    <w:rsid w:val="0052311E"/>
    <w:rsid w:val="0052370D"/>
    <w:rsid w:val="0052610B"/>
    <w:rsid w:val="00526B05"/>
    <w:rsid w:val="0052708E"/>
    <w:rsid w:val="0052720C"/>
    <w:rsid w:val="00530F4E"/>
    <w:rsid w:val="0053262B"/>
    <w:rsid w:val="005334D2"/>
    <w:rsid w:val="0053462D"/>
    <w:rsid w:val="005346BC"/>
    <w:rsid w:val="0053565A"/>
    <w:rsid w:val="00536144"/>
    <w:rsid w:val="005364EC"/>
    <w:rsid w:val="00537628"/>
    <w:rsid w:val="00540261"/>
    <w:rsid w:val="00543A43"/>
    <w:rsid w:val="00544867"/>
    <w:rsid w:val="005449D6"/>
    <w:rsid w:val="005449E6"/>
    <w:rsid w:val="005449F0"/>
    <w:rsid w:val="00544A5F"/>
    <w:rsid w:val="00544B12"/>
    <w:rsid w:val="0054547A"/>
    <w:rsid w:val="005465EC"/>
    <w:rsid w:val="005479F7"/>
    <w:rsid w:val="005512C9"/>
    <w:rsid w:val="0055146A"/>
    <w:rsid w:val="00552FA4"/>
    <w:rsid w:val="00555B62"/>
    <w:rsid w:val="005561C6"/>
    <w:rsid w:val="00556619"/>
    <w:rsid w:val="00556D93"/>
    <w:rsid w:val="00557023"/>
    <w:rsid w:val="00560F1A"/>
    <w:rsid w:val="0056560F"/>
    <w:rsid w:val="0057066F"/>
    <w:rsid w:val="005706DE"/>
    <w:rsid w:val="00570E77"/>
    <w:rsid w:val="00571043"/>
    <w:rsid w:val="00571E21"/>
    <w:rsid w:val="00571E7F"/>
    <w:rsid w:val="00572214"/>
    <w:rsid w:val="005727FD"/>
    <w:rsid w:val="00573519"/>
    <w:rsid w:val="00573DED"/>
    <w:rsid w:val="005746EE"/>
    <w:rsid w:val="005749D1"/>
    <w:rsid w:val="00574FE5"/>
    <w:rsid w:val="00575B1E"/>
    <w:rsid w:val="00575E04"/>
    <w:rsid w:val="00577918"/>
    <w:rsid w:val="005779CC"/>
    <w:rsid w:val="005811F3"/>
    <w:rsid w:val="005829DF"/>
    <w:rsid w:val="00584796"/>
    <w:rsid w:val="00585958"/>
    <w:rsid w:val="00586069"/>
    <w:rsid w:val="005911CD"/>
    <w:rsid w:val="005921A9"/>
    <w:rsid w:val="0059251D"/>
    <w:rsid w:val="00593D85"/>
    <w:rsid w:val="00594D1E"/>
    <w:rsid w:val="00597648"/>
    <w:rsid w:val="00597B8D"/>
    <w:rsid w:val="005A04C2"/>
    <w:rsid w:val="005A1B30"/>
    <w:rsid w:val="005A1CB4"/>
    <w:rsid w:val="005A2651"/>
    <w:rsid w:val="005A3B9E"/>
    <w:rsid w:val="005A41A1"/>
    <w:rsid w:val="005A5374"/>
    <w:rsid w:val="005A674D"/>
    <w:rsid w:val="005A701F"/>
    <w:rsid w:val="005A764F"/>
    <w:rsid w:val="005A7864"/>
    <w:rsid w:val="005A7FAB"/>
    <w:rsid w:val="005B1178"/>
    <w:rsid w:val="005B2D01"/>
    <w:rsid w:val="005B37B4"/>
    <w:rsid w:val="005B3F65"/>
    <w:rsid w:val="005B4457"/>
    <w:rsid w:val="005B5477"/>
    <w:rsid w:val="005B575F"/>
    <w:rsid w:val="005B78B4"/>
    <w:rsid w:val="005C0872"/>
    <w:rsid w:val="005C1767"/>
    <w:rsid w:val="005C1E42"/>
    <w:rsid w:val="005C32E8"/>
    <w:rsid w:val="005C358A"/>
    <w:rsid w:val="005C39AA"/>
    <w:rsid w:val="005C492F"/>
    <w:rsid w:val="005C49C3"/>
    <w:rsid w:val="005C54EA"/>
    <w:rsid w:val="005C54FF"/>
    <w:rsid w:val="005C6101"/>
    <w:rsid w:val="005D0FE0"/>
    <w:rsid w:val="005D2CFF"/>
    <w:rsid w:val="005D495F"/>
    <w:rsid w:val="005D6E06"/>
    <w:rsid w:val="005D721E"/>
    <w:rsid w:val="005D7435"/>
    <w:rsid w:val="005D7DD5"/>
    <w:rsid w:val="005E34D9"/>
    <w:rsid w:val="005E43B8"/>
    <w:rsid w:val="005E6433"/>
    <w:rsid w:val="005F0150"/>
    <w:rsid w:val="005F159D"/>
    <w:rsid w:val="005F1E88"/>
    <w:rsid w:val="005F23D1"/>
    <w:rsid w:val="005F2ADC"/>
    <w:rsid w:val="005F3055"/>
    <w:rsid w:val="005F35CE"/>
    <w:rsid w:val="005F4374"/>
    <w:rsid w:val="005F50A3"/>
    <w:rsid w:val="005F56F8"/>
    <w:rsid w:val="005F5E58"/>
    <w:rsid w:val="005F66DB"/>
    <w:rsid w:val="00600E15"/>
    <w:rsid w:val="0060314C"/>
    <w:rsid w:val="00603316"/>
    <w:rsid w:val="006033AC"/>
    <w:rsid w:val="00603A52"/>
    <w:rsid w:val="00603DE4"/>
    <w:rsid w:val="00603F11"/>
    <w:rsid w:val="006060A5"/>
    <w:rsid w:val="006101A0"/>
    <w:rsid w:val="00611072"/>
    <w:rsid w:val="00612AF4"/>
    <w:rsid w:val="00612BC8"/>
    <w:rsid w:val="00613107"/>
    <w:rsid w:val="00613CF0"/>
    <w:rsid w:val="00613F59"/>
    <w:rsid w:val="006149FE"/>
    <w:rsid w:val="00614F8D"/>
    <w:rsid w:val="00615194"/>
    <w:rsid w:val="006166DE"/>
    <w:rsid w:val="00621FBD"/>
    <w:rsid w:val="00622113"/>
    <w:rsid w:val="006232B5"/>
    <w:rsid w:val="00623818"/>
    <w:rsid w:val="00623A63"/>
    <w:rsid w:val="00624785"/>
    <w:rsid w:val="0062790C"/>
    <w:rsid w:val="00627BC6"/>
    <w:rsid w:val="00627C79"/>
    <w:rsid w:val="006300A7"/>
    <w:rsid w:val="006306A1"/>
    <w:rsid w:val="00631B36"/>
    <w:rsid w:val="00631C9A"/>
    <w:rsid w:val="00632502"/>
    <w:rsid w:val="00633451"/>
    <w:rsid w:val="00634D6B"/>
    <w:rsid w:val="00634F31"/>
    <w:rsid w:val="006375BF"/>
    <w:rsid w:val="00641C0A"/>
    <w:rsid w:val="00642CB4"/>
    <w:rsid w:val="00642E8A"/>
    <w:rsid w:val="006430C0"/>
    <w:rsid w:val="00646562"/>
    <w:rsid w:val="00647748"/>
    <w:rsid w:val="00653C3C"/>
    <w:rsid w:val="00654086"/>
    <w:rsid w:val="0065425F"/>
    <w:rsid w:val="00655AD0"/>
    <w:rsid w:val="00655DC0"/>
    <w:rsid w:val="00655E22"/>
    <w:rsid w:val="00660073"/>
    <w:rsid w:val="006643DF"/>
    <w:rsid w:val="00665A99"/>
    <w:rsid w:val="00665EB8"/>
    <w:rsid w:val="0066776A"/>
    <w:rsid w:val="00670CC9"/>
    <w:rsid w:val="00673C3C"/>
    <w:rsid w:val="00673F64"/>
    <w:rsid w:val="0067551B"/>
    <w:rsid w:val="006778FB"/>
    <w:rsid w:val="00677F4D"/>
    <w:rsid w:val="00681FB9"/>
    <w:rsid w:val="00684147"/>
    <w:rsid w:val="00684377"/>
    <w:rsid w:val="00684D52"/>
    <w:rsid w:val="00685872"/>
    <w:rsid w:val="00687D39"/>
    <w:rsid w:val="0069044A"/>
    <w:rsid w:val="00691CA6"/>
    <w:rsid w:val="00692248"/>
    <w:rsid w:val="006922A2"/>
    <w:rsid w:val="006924B6"/>
    <w:rsid w:val="006938C5"/>
    <w:rsid w:val="00695A09"/>
    <w:rsid w:val="00697275"/>
    <w:rsid w:val="006A1739"/>
    <w:rsid w:val="006A30D2"/>
    <w:rsid w:val="006A31C8"/>
    <w:rsid w:val="006A3E26"/>
    <w:rsid w:val="006A464E"/>
    <w:rsid w:val="006A4D68"/>
    <w:rsid w:val="006A58AF"/>
    <w:rsid w:val="006A5F4F"/>
    <w:rsid w:val="006A63F4"/>
    <w:rsid w:val="006A7650"/>
    <w:rsid w:val="006B09F9"/>
    <w:rsid w:val="006B17F4"/>
    <w:rsid w:val="006B1849"/>
    <w:rsid w:val="006B25BA"/>
    <w:rsid w:val="006B4A30"/>
    <w:rsid w:val="006B782E"/>
    <w:rsid w:val="006B7B86"/>
    <w:rsid w:val="006C10D2"/>
    <w:rsid w:val="006C41A8"/>
    <w:rsid w:val="006C4477"/>
    <w:rsid w:val="006C55E7"/>
    <w:rsid w:val="006C66ED"/>
    <w:rsid w:val="006C7AD8"/>
    <w:rsid w:val="006D08E4"/>
    <w:rsid w:val="006D0CB0"/>
    <w:rsid w:val="006D3BB0"/>
    <w:rsid w:val="006D3FD4"/>
    <w:rsid w:val="006D47ED"/>
    <w:rsid w:val="006D4A80"/>
    <w:rsid w:val="006D4B86"/>
    <w:rsid w:val="006D5125"/>
    <w:rsid w:val="006D56A3"/>
    <w:rsid w:val="006D6663"/>
    <w:rsid w:val="006E0145"/>
    <w:rsid w:val="006E0158"/>
    <w:rsid w:val="006E0659"/>
    <w:rsid w:val="006E0DAE"/>
    <w:rsid w:val="006E1DD6"/>
    <w:rsid w:val="006E2882"/>
    <w:rsid w:val="006E4BB8"/>
    <w:rsid w:val="006E53DB"/>
    <w:rsid w:val="006E5BA1"/>
    <w:rsid w:val="006E6460"/>
    <w:rsid w:val="006E70E9"/>
    <w:rsid w:val="006E786E"/>
    <w:rsid w:val="006E7CFD"/>
    <w:rsid w:val="006F0D38"/>
    <w:rsid w:val="006F18C4"/>
    <w:rsid w:val="006F40DB"/>
    <w:rsid w:val="006F43AA"/>
    <w:rsid w:val="006F5A5C"/>
    <w:rsid w:val="006F5A9E"/>
    <w:rsid w:val="006F5C26"/>
    <w:rsid w:val="006F5D89"/>
    <w:rsid w:val="006F6144"/>
    <w:rsid w:val="006F6EE3"/>
    <w:rsid w:val="006F7B76"/>
    <w:rsid w:val="00700D45"/>
    <w:rsid w:val="0070167B"/>
    <w:rsid w:val="00701B6D"/>
    <w:rsid w:val="00701E6D"/>
    <w:rsid w:val="00702AD6"/>
    <w:rsid w:val="00703296"/>
    <w:rsid w:val="00703687"/>
    <w:rsid w:val="00704005"/>
    <w:rsid w:val="00705A2B"/>
    <w:rsid w:val="00706209"/>
    <w:rsid w:val="00706920"/>
    <w:rsid w:val="00706DB4"/>
    <w:rsid w:val="00707B2E"/>
    <w:rsid w:val="00710696"/>
    <w:rsid w:val="00710C3C"/>
    <w:rsid w:val="007119BC"/>
    <w:rsid w:val="00712739"/>
    <w:rsid w:val="00713A93"/>
    <w:rsid w:val="00716514"/>
    <w:rsid w:val="007172CD"/>
    <w:rsid w:val="00717A41"/>
    <w:rsid w:val="00720D1E"/>
    <w:rsid w:val="007215AB"/>
    <w:rsid w:val="00722AB3"/>
    <w:rsid w:val="00723E52"/>
    <w:rsid w:val="0072459F"/>
    <w:rsid w:val="0072606E"/>
    <w:rsid w:val="00726AA8"/>
    <w:rsid w:val="007272AF"/>
    <w:rsid w:val="007278B6"/>
    <w:rsid w:val="00727F8A"/>
    <w:rsid w:val="007309B8"/>
    <w:rsid w:val="00730F9D"/>
    <w:rsid w:val="00731A11"/>
    <w:rsid w:val="00732D1D"/>
    <w:rsid w:val="0073355A"/>
    <w:rsid w:val="007337AA"/>
    <w:rsid w:val="007339B9"/>
    <w:rsid w:val="00733C63"/>
    <w:rsid w:val="00734459"/>
    <w:rsid w:val="00734651"/>
    <w:rsid w:val="00735CA3"/>
    <w:rsid w:val="00736393"/>
    <w:rsid w:val="00736512"/>
    <w:rsid w:val="007368E9"/>
    <w:rsid w:val="00737B23"/>
    <w:rsid w:val="00737C8D"/>
    <w:rsid w:val="00742E77"/>
    <w:rsid w:val="007437A2"/>
    <w:rsid w:val="0074417C"/>
    <w:rsid w:val="00745EF3"/>
    <w:rsid w:val="0074752A"/>
    <w:rsid w:val="0075024C"/>
    <w:rsid w:val="007504DF"/>
    <w:rsid w:val="00750DB8"/>
    <w:rsid w:val="00750E49"/>
    <w:rsid w:val="00751164"/>
    <w:rsid w:val="007513F2"/>
    <w:rsid w:val="007531DC"/>
    <w:rsid w:val="00753F87"/>
    <w:rsid w:val="007546BE"/>
    <w:rsid w:val="00754D43"/>
    <w:rsid w:val="00755A78"/>
    <w:rsid w:val="00757280"/>
    <w:rsid w:val="007575AF"/>
    <w:rsid w:val="00757AF0"/>
    <w:rsid w:val="00757C14"/>
    <w:rsid w:val="007600FB"/>
    <w:rsid w:val="00760A52"/>
    <w:rsid w:val="00762CAE"/>
    <w:rsid w:val="0076354D"/>
    <w:rsid w:val="0076375F"/>
    <w:rsid w:val="007649CE"/>
    <w:rsid w:val="00765596"/>
    <w:rsid w:val="007667CD"/>
    <w:rsid w:val="007677F9"/>
    <w:rsid w:val="00772F84"/>
    <w:rsid w:val="00773EF9"/>
    <w:rsid w:val="007742D0"/>
    <w:rsid w:val="00774828"/>
    <w:rsid w:val="00774973"/>
    <w:rsid w:val="007749AE"/>
    <w:rsid w:val="007752A4"/>
    <w:rsid w:val="00775BE1"/>
    <w:rsid w:val="0077608D"/>
    <w:rsid w:val="00777E68"/>
    <w:rsid w:val="007801AA"/>
    <w:rsid w:val="00781969"/>
    <w:rsid w:val="007837A4"/>
    <w:rsid w:val="00784483"/>
    <w:rsid w:val="00784FDD"/>
    <w:rsid w:val="0078580F"/>
    <w:rsid w:val="00786339"/>
    <w:rsid w:val="00786630"/>
    <w:rsid w:val="00787E54"/>
    <w:rsid w:val="007916DA"/>
    <w:rsid w:val="00792F9F"/>
    <w:rsid w:val="0079309A"/>
    <w:rsid w:val="0079324C"/>
    <w:rsid w:val="00793E7C"/>
    <w:rsid w:val="00795023"/>
    <w:rsid w:val="00795534"/>
    <w:rsid w:val="00796761"/>
    <w:rsid w:val="00796ADA"/>
    <w:rsid w:val="0079798E"/>
    <w:rsid w:val="007A0080"/>
    <w:rsid w:val="007A119B"/>
    <w:rsid w:val="007A287B"/>
    <w:rsid w:val="007A4050"/>
    <w:rsid w:val="007A41BE"/>
    <w:rsid w:val="007A490B"/>
    <w:rsid w:val="007A5112"/>
    <w:rsid w:val="007A5F4A"/>
    <w:rsid w:val="007A5FF6"/>
    <w:rsid w:val="007A6EB2"/>
    <w:rsid w:val="007B0268"/>
    <w:rsid w:val="007B02F3"/>
    <w:rsid w:val="007B0A83"/>
    <w:rsid w:val="007B1930"/>
    <w:rsid w:val="007B2818"/>
    <w:rsid w:val="007B2E82"/>
    <w:rsid w:val="007B313B"/>
    <w:rsid w:val="007B32D4"/>
    <w:rsid w:val="007B525B"/>
    <w:rsid w:val="007B7262"/>
    <w:rsid w:val="007B7D98"/>
    <w:rsid w:val="007C0072"/>
    <w:rsid w:val="007C2773"/>
    <w:rsid w:val="007C5005"/>
    <w:rsid w:val="007C5688"/>
    <w:rsid w:val="007C7185"/>
    <w:rsid w:val="007C7824"/>
    <w:rsid w:val="007C7D52"/>
    <w:rsid w:val="007D0132"/>
    <w:rsid w:val="007D0284"/>
    <w:rsid w:val="007D0312"/>
    <w:rsid w:val="007D22EF"/>
    <w:rsid w:val="007D2A09"/>
    <w:rsid w:val="007D349F"/>
    <w:rsid w:val="007D37E2"/>
    <w:rsid w:val="007D4A3F"/>
    <w:rsid w:val="007D4F2E"/>
    <w:rsid w:val="007D5336"/>
    <w:rsid w:val="007D53B9"/>
    <w:rsid w:val="007D669D"/>
    <w:rsid w:val="007D6BE0"/>
    <w:rsid w:val="007D6F0F"/>
    <w:rsid w:val="007D7082"/>
    <w:rsid w:val="007D711E"/>
    <w:rsid w:val="007D7340"/>
    <w:rsid w:val="007D77B3"/>
    <w:rsid w:val="007D7DED"/>
    <w:rsid w:val="007E0470"/>
    <w:rsid w:val="007E165D"/>
    <w:rsid w:val="007E2E85"/>
    <w:rsid w:val="007E3160"/>
    <w:rsid w:val="007E3742"/>
    <w:rsid w:val="007E4B44"/>
    <w:rsid w:val="007E6820"/>
    <w:rsid w:val="007E6AEB"/>
    <w:rsid w:val="007F2756"/>
    <w:rsid w:val="007F3F82"/>
    <w:rsid w:val="007F449E"/>
    <w:rsid w:val="007F4E5C"/>
    <w:rsid w:val="007F4F92"/>
    <w:rsid w:val="007F5630"/>
    <w:rsid w:val="007F6F4A"/>
    <w:rsid w:val="007F7665"/>
    <w:rsid w:val="007F77B2"/>
    <w:rsid w:val="00800891"/>
    <w:rsid w:val="0080142E"/>
    <w:rsid w:val="0080145C"/>
    <w:rsid w:val="00801D71"/>
    <w:rsid w:val="008036CF"/>
    <w:rsid w:val="00803B03"/>
    <w:rsid w:val="00804A90"/>
    <w:rsid w:val="0080590D"/>
    <w:rsid w:val="00806DBC"/>
    <w:rsid w:val="00811B52"/>
    <w:rsid w:val="00811DAB"/>
    <w:rsid w:val="0081284E"/>
    <w:rsid w:val="00813334"/>
    <w:rsid w:val="008137C5"/>
    <w:rsid w:val="00814AFA"/>
    <w:rsid w:val="00814BC3"/>
    <w:rsid w:val="008150F3"/>
    <w:rsid w:val="008161E4"/>
    <w:rsid w:val="008169F5"/>
    <w:rsid w:val="0081793E"/>
    <w:rsid w:val="0082033B"/>
    <w:rsid w:val="00820468"/>
    <w:rsid w:val="00820AB5"/>
    <w:rsid w:val="00821D91"/>
    <w:rsid w:val="0082235B"/>
    <w:rsid w:val="00822D17"/>
    <w:rsid w:val="00822F53"/>
    <w:rsid w:val="008235C3"/>
    <w:rsid w:val="00823DD7"/>
    <w:rsid w:val="00824057"/>
    <w:rsid w:val="00827E45"/>
    <w:rsid w:val="00827FDC"/>
    <w:rsid w:val="0083077A"/>
    <w:rsid w:val="008307F2"/>
    <w:rsid w:val="00833386"/>
    <w:rsid w:val="00834335"/>
    <w:rsid w:val="008346AC"/>
    <w:rsid w:val="00842E2B"/>
    <w:rsid w:val="00845303"/>
    <w:rsid w:val="008457A6"/>
    <w:rsid w:val="00846265"/>
    <w:rsid w:val="008471A8"/>
    <w:rsid w:val="008474CA"/>
    <w:rsid w:val="008516C2"/>
    <w:rsid w:val="00852889"/>
    <w:rsid w:val="0085439C"/>
    <w:rsid w:val="008546C8"/>
    <w:rsid w:val="0085521E"/>
    <w:rsid w:val="008554E8"/>
    <w:rsid w:val="0085644C"/>
    <w:rsid w:val="00856CB3"/>
    <w:rsid w:val="00860031"/>
    <w:rsid w:val="00861AB3"/>
    <w:rsid w:val="00861B77"/>
    <w:rsid w:val="0086306C"/>
    <w:rsid w:val="00863BF7"/>
    <w:rsid w:val="0086450C"/>
    <w:rsid w:val="00865AA7"/>
    <w:rsid w:val="00866005"/>
    <w:rsid w:val="00866B74"/>
    <w:rsid w:val="00866D68"/>
    <w:rsid w:val="00867B93"/>
    <w:rsid w:val="0087038C"/>
    <w:rsid w:val="00870E2F"/>
    <w:rsid w:val="00870FEE"/>
    <w:rsid w:val="0087132C"/>
    <w:rsid w:val="00871773"/>
    <w:rsid w:val="008725BB"/>
    <w:rsid w:val="0087265C"/>
    <w:rsid w:val="00872702"/>
    <w:rsid w:val="00873A3A"/>
    <w:rsid w:val="00876073"/>
    <w:rsid w:val="00877494"/>
    <w:rsid w:val="008775A4"/>
    <w:rsid w:val="00877AFE"/>
    <w:rsid w:val="00877BF3"/>
    <w:rsid w:val="00880947"/>
    <w:rsid w:val="00880A0C"/>
    <w:rsid w:val="0088169A"/>
    <w:rsid w:val="008833AF"/>
    <w:rsid w:val="00883C38"/>
    <w:rsid w:val="0088430D"/>
    <w:rsid w:val="00884BC8"/>
    <w:rsid w:val="00884BE4"/>
    <w:rsid w:val="00884F4A"/>
    <w:rsid w:val="0088690A"/>
    <w:rsid w:val="00887F58"/>
    <w:rsid w:val="00890891"/>
    <w:rsid w:val="008913F2"/>
    <w:rsid w:val="008919F7"/>
    <w:rsid w:val="008927F9"/>
    <w:rsid w:val="00893CC4"/>
    <w:rsid w:val="00894369"/>
    <w:rsid w:val="0089458C"/>
    <w:rsid w:val="00894EF3"/>
    <w:rsid w:val="00895C6D"/>
    <w:rsid w:val="00896457"/>
    <w:rsid w:val="0089674B"/>
    <w:rsid w:val="00896B45"/>
    <w:rsid w:val="008978C8"/>
    <w:rsid w:val="008979A8"/>
    <w:rsid w:val="008A26D4"/>
    <w:rsid w:val="008A3EE6"/>
    <w:rsid w:val="008A46FE"/>
    <w:rsid w:val="008A63DC"/>
    <w:rsid w:val="008A7FCC"/>
    <w:rsid w:val="008B19ED"/>
    <w:rsid w:val="008B2AF1"/>
    <w:rsid w:val="008B3AE0"/>
    <w:rsid w:val="008B491B"/>
    <w:rsid w:val="008B4CBF"/>
    <w:rsid w:val="008B72EB"/>
    <w:rsid w:val="008B7CB0"/>
    <w:rsid w:val="008C083E"/>
    <w:rsid w:val="008C0869"/>
    <w:rsid w:val="008C333A"/>
    <w:rsid w:val="008C3A71"/>
    <w:rsid w:val="008C3F15"/>
    <w:rsid w:val="008C49E9"/>
    <w:rsid w:val="008C5330"/>
    <w:rsid w:val="008C5822"/>
    <w:rsid w:val="008C5F57"/>
    <w:rsid w:val="008C6A99"/>
    <w:rsid w:val="008C6ECA"/>
    <w:rsid w:val="008C7F00"/>
    <w:rsid w:val="008D2023"/>
    <w:rsid w:val="008D3979"/>
    <w:rsid w:val="008D3FFE"/>
    <w:rsid w:val="008D4A93"/>
    <w:rsid w:val="008D4EEC"/>
    <w:rsid w:val="008D4FCC"/>
    <w:rsid w:val="008D5163"/>
    <w:rsid w:val="008D772F"/>
    <w:rsid w:val="008D7B44"/>
    <w:rsid w:val="008E1021"/>
    <w:rsid w:val="008E1BAC"/>
    <w:rsid w:val="008E2942"/>
    <w:rsid w:val="008E2C79"/>
    <w:rsid w:val="008E4D36"/>
    <w:rsid w:val="008E5AEA"/>
    <w:rsid w:val="008E5C23"/>
    <w:rsid w:val="008E6A5F"/>
    <w:rsid w:val="008E7485"/>
    <w:rsid w:val="008F2347"/>
    <w:rsid w:val="008F276E"/>
    <w:rsid w:val="008F32D0"/>
    <w:rsid w:val="008F5345"/>
    <w:rsid w:val="008F5635"/>
    <w:rsid w:val="008F5BC1"/>
    <w:rsid w:val="008F777E"/>
    <w:rsid w:val="009016FE"/>
    <w:rsid w:val="00901A06"/>
    <w:rsid w:val="00901B0E"/>
    <w:rsid w:val="0090248A"/>
    <w:rsid w:val="00904CC4"/>
    <w:rsid w:val="0090599A"/>
    <w:rsid w:val="0090650F"/>
    <w:rsid w:val="00906C3D"/>
    <w:rsid w:val="00906F04"/>
    <w:rsid w:val="009076DF"/>
    <w:rsid w:val="00907F64"/>
    <w:rsid w:val="00911ACD"/>
    <w:rsid w:val="00914B1C"/>
    <w:rsid w:val="009158A2"/>
    <w:rsid w:val="009163E0"/>
    <w:rsid w:val="00917DF9"/>
    <w:rsid w:val="009204E9"/>
    <w:rsid w:val="00920E32"/>
    <w:rsid w:val="00922D2D"/>
    <w:rsid w:val="00925972"/>
    <w:rsid w:val="009260C9"/>
    <w:rsid w:val="00927C10"/>
    <w:rsid w:val="0093047D"/>
    <w:rsid w:val="0093058F"/>
    <w:rsid w:val="00930617"/>
    <w:rsid w:val="00931942"/>
    <w:rsid w:val="00932DEB"/>
    <w:rsid w:val="00935577"/>
    <w:rsid w:val="00940BCE"/>
    <w:rsid w:val="00941F25"/>
    <w:rsid w:val="0094204A"/>
    <w:rsid w:val="00942559"/>
    <w:rsid w:val="00942A33"/>
    <w:rsid w:val="00943245"/>
    <w:rsid w:val="00943C8B"/>
    <w:rsid w:val="00943D50"/>
    <w:rsid w:val="00943DDC"/>
    <w:rsid w:val="009444BB"/>
    <w:rsid w:val="00944A0F"/>
    <w:rsid w:val="0094547B"/>
    <w:rsid w:val="00946211"/>
    <w:rsid w:val="009465CA"/>
    <w:rsid w:val="009476D4"/>
    <w:rsid w:val="00947CCB"/>
    <w:rsid w:val="00947CEF"/>
    <w:rsid w:val="00950614"/>
    <w:rsid w:val="00950A1A"/>
    <w:rsid w:val="00952BE3"/>
    <w:rsid w:val="00952C88"/>
    <w:rsid w:val="0095374B"/>
    <w:rsid w:val="00955560"/>
    <w:rsid w:val="00956F7F"/>
    <w:rsid w:val="00956FC4"/>
    <w:rsid w:val="0095760C"/>
    <w:rsid w:val="0096030E"/>
    <w:rsid w:val="009605F6"/>
    <w:rsid w:val="009607E9"/>
    <w:rsid w:val="0096298C"/>
    <w:rsid w:val="009636BD"/>
    <w:rsid w:val="00963838"/>
    <w:rsid w:val="0096404F"/>
    <w:rsid w:val="00966940"/>
    <w:rsid w:val="00966C39"/>
    <w:rsid w:val="009672CA"/>
    <w:rsid w:val="00967A9C"/>
    <w:rsid w:val="009704AE"/>
    <w:rsid w:val="00972390"/>
    <w:rsid w:val="009727A3"/>
    <w:rsid w:val="00972E0A"/>
    <w:rsid w:val="009743F1"/>
    <w:rsid w:val="009750AD"/>
    <w:rsid w:val="009757A9"/>
    <w:rsid w:val="009771D8"/>
    <w:rsid w:val="0097790F"/>
    <w:rsid w:val="00982076"/>
    <w:rsid w:val="00985FC1"/>
    <w:rsid w:val="00986616"/>
    <w:rsid w:val="00986A1E"/>
    <w:rsid w:val="00987368"/>
    <w:rsid w:val="0098758F"/>
    <w:rsid w:val="00990C3C"/>
    <w:rsid w:val="009917F6"/>
    <w:rsid w:val="00992778"/>
    <w:rsid w:val="009928DD"/>
    <w:rsid w:val="00994A5A"/>
    <w:rsid w:val="0099577A"/>
    <w:rsid w:val="0099585E"/>
    <w:rsid w:val="00995DA7"/>
    <w:rsid w:val="00997077"/>
    <w:rsid w:val="00997435"/>
    <w:rsid w:val="0099764C"/>
    <w:rsid w:val="009A0F7B"/>
    <w:rsid w:val="009A3C89"/>
    <w:rsid w:val="009A4AA7"/>
    <w:rsid w:val="009A4EDA"/>
    <w:rsid w:val="009A5F28"/>
    <w:rsid w:val="009A6197"/>
    <w:rsid w:val="009A62C1"/>
    <w:rsid w:val="009B1269"/>
    <w:rsid w:val="009B1D5F"/>
    <w:rsid w:val="009B484F"/>
    <w:rsid w:val="009B4E0F"/>
    <w:rsid w:val="009B6788"/>
    <w:rsid w:val="009B6DA6"/>
    <w:rsid w:val="009B71D5"/>
    <w:rsid w:val="009C05E3"/>
    <w:rsid w:val="009C1580"/>
    <w:rsid w:val="009C2807"/>
    <w:rsid w:val="009C2EF4"/>
    <w:rsid w:val="009C4AB5"/>
    <w:rsid w:val="009C4D8A"/>
    <w:rsid w:val="009C622C"/>
    <w:rsid w:val="009C7377"/>
    <w:rsid w:val="009C7DD3"/>
    <w:rsid w:val="009D085C"/>
    <w:rsid w:val="009D0A8C"/>
    <w:rsid w:val="009D2118"/>
    <w:rsid w:val="009D309B"/>
    <w:rsid w:val="009D3180"/>
    <w:rsid w:val="009D328C"/>
    <w:rsid w:val="009D34BA"/>
    <w:rsid w:val="009D47D2"/>
    <w:rsid w:val="009D4C05"/>
    <w:rsid w:val="009D6E26"/>
    <w:rsid w:val="009D6ED3"/>
    <w:rsid w:val="009D7C41"/>
    <w:rsid w:val="009E02EA"/>
    <w:rsid w:val="009E0E09"/>
    <w:rsid w:val="009E1316"/>
    <w:rsid w:val="009E1D70"/>
    <w:rsid w:val="009E3A54"/>
    <w:rsid w:val="009E54BD"/>
    <w:rsid w:val="009E5606"/>
    <w:rsid w:val="009E64DF"/>
    <w:rsid w:val="009E7503"/>
    <w:rsid w:val="009F0E33"/>
    <w:rsid w:val="009F1379"/>
    <w:rsid w:val="009F13C5"/>
    <w:rsid w:val="009F2B62"/>
    <w:rsid w:val="009F3807"/>
    <w:rsid w:val="009F65D1"/>
    <w:rsid w:val="009F6B25"/>
    <w:rsid w:val="00A01538"/>
    <w:rsid w:val="00A02ADA"/>
    <w:rsid w:val="00A03323"/>
    <w:rsid w:val="00A035FF"/>
    <w:rsid w:val="00A062BB"/>
    <w:rsid w:val="00A10143"/>
    <w:rsid w:val="00A1022C"/>
    <w:rsid w:val="00A11E04"/>
    <w:rsid w:val="00A122EC"/>
    <w:rsid w:val="00A12332"/>
    <w:rsid w:val="00A136BF"/>
    <w:rsid w:val="00A14252"/>
    <w:rsid w:val="00A15E56"/>
    <w:rsid w:val="00A23207"/>
    <w:rsid w:val="00A23626"/>
    <w:rsid w:val="00A25DBD"/>
    <w:rsid w:val="00A2645D"/>
    <w:rsid w:val="00A2796E"/>
    <w:rsid w:val="00A30AEF"/>
    <w:rsid w:val="00A31F9F"/>
    <w:rsid w:val="00A33459"/>
    <w:rsid w:val="00A3376D"/>
    <w:rsid w:val="00A339D0"/>
    <w:rsid w:val="00A33BB9"/>
    <w:rsid w:val="00A349F7"/>
    <w:rsid w:val="00A353DC"/>
    <w:rsid w:val="00A35C6A"/>
    <w:rsid w:val="00A35FBB"/>
    <w:rsid w:val="00A37110"/>
    <w:rsid w:val="00A37D25"/>
    <w:rsid w:val="00A40310"/>
    <w:rsid w:val="00A40B83"/>
    <w:rsid w:val="00A421CE"/>
    <w:rsid w:val="00A42654"/>
    <w:rsid w:val="00A426DE"/>
    <w:rsid w:val="00A4534E"/>
    <w:rsid w:val="00A457E5"/>
    <w:rsid w:val="00A476F0"/>
    <w:rsid w:val="00A4795F"/>
    <w:rsid w:val="00A47D97"/>
    <w:rsid w:val="00A501A6"/>
    <w:rsid w:val="00A50639"/>
    <w:rsid w:val="00A528CC"/>
    <w:rsid w:val="00A52A31"/>
    <w:rsid w:val="00A53810"/>
    <w:rsid w:val="00A54D5F"/>
    <w:rsid w:val="00A55D23"/>
    <w:rsid w:val="00A561E5"/>
    <w:rsid w:val="00A56C1C"/>
    <w:rsid w:val="00A6017C"/>
    <w:rsid w:val="00A625EA"/>
    <w:rsid w:val="00A62FEF"/>
    <w:rsid w:val="00A63697"/>
    <w:rsid w:val="00A636D3"/>
    <w:rsid w:val="00A63719"/>
    <w:rsid w:val="00A63D09"/>
    <w:rsid w:val="00A65A98"/>
    <w:rsid w:val="00A67D38"/>
    <w:rsid w:val="00A723D3"/>
    <w:rsid w:val="00A730C1"/>
    <w:rsid w:val="00A74D3C"/>
    <w:rsid w:val="00A74D97"/>
    <w:rsid w:val="00A755E2"/>
    <w:rsid w:val="00A7606B"/>
    <w:rsid w:val="00A762A1"/>
    <w:rsid w:val="00A770A1"/>
    <w:rsid w:val="00A81ED3"/>
    <w:rsid w:val="00A827F2"/>
    <w:rsid w:val="00A832D2"/>
    <w:rsid w:val="00A84A53"/>
    <w:rsid w:val="00A85320"/>
    <w:rsid w:val="00A86510"/>
    <w:rsid w:val="00A91171"/>
    <w:rsid w:val="00A9147B"/>
    <w:rsid w:val="00A91DB1"/>
    <w:rsid w:val="00A92389"/>
    <w:rsid w:val="00A93546"/>
    <w:rsid w:val="00A93653"/>
    <w:rsid w:val="00A937FF"/>
    <w:rsid w:val="00A95578"/>
    <w:rsid w:val="00AA0B83"/>
    <w:rsid w:val="00AA16F4"/>
    <w:rsid w:val="00AA22B2"/>
    <w:rsid w:val="00AA26A7"/>
    <w:rsid w:val="00AA2FCC"/>
    <w:rsid w:val="00AA3074"/>
    <w:rsid w:val="00AA36D1"/>
    <w:rsid w:val="00AA3DCF"/>
    <w:rsid w:val="00AA4219"/>
    <w:rsid w:val="00AA4F80"/>
    <w:rsid w:val="00AA790B"/>
    <w:rsid w:val="00AA7CDE"/>
    <w:rsid w:val="00AB09D2"/>
    <w:rsid w:val="00AB2039"/>
    <w:rsid w:val="00AB250B"/>
    <w:rsid w:val="00AB29B8"/>
    <w:rsid w:val="00AB40D4"/>
    <w:rsid w:val="00AB49DB"/>
    <w:rsid w:val="00AB554B"/>
    <w:rsid w:val="00AC21C4"/>
    <w:rsid w:val="00AC566D"/>
    <w:rsid w:val="00AC69F4"/>
    <w:rsid w:val="00AC72B6"/>
    <w:rsid w:val="00AC74B8"/>
    <w:rsid w:val="00AD2C0D"/>
    <w:rsid w:val="00AD36F8"/>
    <w:rsid w:val="00AD4393"/>
    <w:rsid w:val="00AD4A4D"/>
    <w:rsid w:val="00AD70FD"/>
    <w:rsid w:val="00AD7776"/>
    <w:rsid w:val="00AD7DC3"/>
    <w:rsid w:val="00AE13C9"/>
    <w:rsid w:val="00AE14FE"/>
    <w:rsid w:val="00AE2786"/>
    <w:rsid w:val="00AE2D17"/>
    <w:rsid w:val="00AE43A8"/>
    <w:rsid w:val="00AE4CF8"/>
    <w:rsid w:val="00AE56C6"/>
    <w:rsid w:val="00AE5AB9"/>
    <w:rsid w:val="00AE7CD6"/>
    <w:rsid w:val="00AF0211"/>
    <w:rsid w:val="00AF0EAC"/>
    <w:rsid w:val="00AF14A0"/>
    <w:rsid w:val="00AF188F"/>
    <w:rsid w:val="00AF2A86"/>
    <w:rsid w:val="00AF2BDE"/>
    <w:rsid w:val="00AF45D8"/>
    <w:rsid w:val="00AF4737"/>
    <w:rsid w:val="00AF5584"/>
    <w:rsid w:val="00AF599B"/>
    <w:rsid w:val="00AF5BFF"/>
    <w:rsid w:val="00B00AA3"/>
    <w:rsid w:val="00B01690"/>
    <w:rsid w:val="00B05536"/>
    <w:rsid w:val="00B05D98"/>
    <w:rsid w:val="00B05DB4"/>
    <w:rsid w:val="00B06B8A"/>
    <w:rsid w:val="00B07A30"/>
    <w:rsid w:val="00B105F3"/>
    <w:rsid w:val="00B10E5B"/>
    <w:rsid w:val="00B114E8"/>
    <w:rsid w:val="00B11600"/>
    <w:rsid w:val="00B125D1"/>
    <w:rsid w:val="00B1266D"/>
    <w:rsid w:val="00B12895"/>
    <w:rsid w:val="00B135D5"/>
    <w:rsid w:val="00B138EC"/>
    <w:rsid w:val="00B13F7D"/>
    <w:rsid w:val="00B13FBE"/>
    <w:rsid w:val="00B14873"/>
    <w:rsid w:val="00B1598C"/>
    <w:rsid w:val="00B16478"/>
    <w:rsid w:val="00B167EA"/>
    <w:rsid w:val="00B16D64"/>
    <w:rsid w:val="00B17782"/>
    <w:rsid w:val="00B20D85"/>
    <w:rsid w:val="00B2468C"/>
    <w:rsid w:val="00B273C2"/>
    <w:rsid w:val="00B277CD"/>
    <w:rsid w:val="00B30BE2"/>
    <w:rsid w:val="00B30F5B"/>
    <w:rsid w:val="00B322D4"/>
    <w:rsid w:val="00B3249E"/>
    <w:rsid w:val="00B32905"/>
    <w:rsid w:val="00B3325A"/>
    <w:rsid w:val="00B334EE"/>
    <w:rsid w:val="00B34794"/>
    <w:rsid w:val="00B348FC"/>
    <w:rsid w:val="00B34FFF"/>
    <w:rsid w:val="00B364E8"/>
    <w:rsid w:val="00B37503"/>
    <w:rsid w:val="00B37DEF"/>
    <w:rsid w:val="00B37E96"/>
    <w:rsid w:val="00B409EE"/>
    <w:rsid w:val="00B40C85"/>
    <w:rsid w:val="00B4107D"/>
    <w:rsid w:val="00B41658"/>
    <w:rsid w:val="00B426BD"/>
    <w:rsid w:val="00B42715"/>
    <w:rsid w:val="00B43CD7"/>
    <w:rsid w:val="00B451D7"/>
    <w:rsid w:val="00B4619B"/>
    <w:rsid w:val="00B465D4"/>
    <w:rsid w:val="00B46623"/>
    <w:rsid w:val="00B4717D"/>
    <w:rsid w:val="00B4765A"/>
    <w:rsid w:val="00B50F89"/>
    <w:rsid w:val="00B5252C"/>
    <w:rsid w:val="00B5399D"/>
    <w:rsid w:val="00B55555"/>
    <w:rsid w:val="00B55A61"/>
    <w:rsid w:val="00B5740B"/>
    <w:rsid w:val="00B620B9"/>
    <w:rsid w:val="00B62509"/>
    <w:rsid w:val="00B62A44"/>
    <w:rsid w:val="00B633A0"/>
    <w:rsid w:val="00B64298"/>
    <w:rsid w:val="00B644B1"/>
    <w:rsid w:val="00B64965"/>
    <w:rsid w:val="00B664FF"/>
    <w:rsid w:val="00B66EB5"/>
    <w:rsid w:val="00B70372"/>
    <w:rsid w:val="00B70378"/>
    <w:rsid w:val="00B70F3D"/>
    <w:rsid w:val="00B717C7"/>
    <w:rsid w:val="00B7450A"/>
    <w:rsid w:val="00B75411"/>
    <w:rsid w:val="00B75904"/>
    <w:rsid w:val="00B76C1B"/>
    <w:rsid w:val="00B770AA"/>
    <w:rsid w:val="00B7737C"/>
    <w:rsid w:val="00B7752B"/>
    <w:rsid w:val="00B77781"/>
    <w:rsid w:val="00B814B4"/>
    <w:rsid w:val="00B81FD0"/>
    <w:rsid w:val="00B82D07"/>
    <w:rsid w:val="00B84379"/>
    <w:rsid w:val="00B859B9"/>
    <w:rsid w:val="00B85CDC"/>
    <w:rsid w:val="00B86695"/>
    <w:rsid w:val="00B86CDC"/>
    <w:rsid w:val="00B90233"/>
    <w:rsid w:val="00B910B3"/>
    <w:rsid w:val="00B940AB"/>
    <w:rsid w:val="00B961C9"/>
    <w:rsid w:val="00B961F4"/>
    <w:rsid w:val="00B96956"/>
    <w:rsid w:val="00B97103"/>
    <w:rsid w:val="00B97703"/>
    <w:rsid w:val="00BA0B62"/>
    <w:rsid w:val="00BA1F35"/>
    <w:rsid w:val="00BA2299"/>
    <w:rsid w:val="00BA3B30"/>
    <w:rsid w:val="00BA68D9"/>
    <w:rsid w:val="00BA6C25"/>
    <w:rsid w:val="00BA76B6"/>
    <w:rsid w:val="00BB0611"/>
    <w:rsid w:val="00BB1002"/>
    <w:rsid w:val="00BB14CB"/>
    <w:rsid w:val="00BB1615"/>
    <w:rsid w:val="00BB2671"/>
    <w:rsid w:val="00BB2E33"/>
    <w:rsid w:val="00BB3738"/>
    <w:rsid w:val="00BB6A23"/>
    <w:rsid w:val="00BB6BDE"/>
    <w:rsid w:val="00BB7566"/>
    <w:rsid w:val="00BB793D"/>
    <w:rsid w:val="00BB797B"/>
    <w:rsid w:val="00BB7C38"/>
    <w:rsid w:val="00BC172B"/>
    <w:rsid w:val="00BC2040"/>
    <w:rsid w:val="00BC20F0"/>
    <w:rsid w:val="00BC2392"/>
    <w:rsid w:val="00BC3561"/>
    <w:rsid w:val="00BC3984"/>
    <w:rsid w:val="00BC3ACF"/>
    <w:rsid w:val="00BC3D0F"/>
    <w:rsid w:val="00BC5AB7"/>
    <w:rsid w:val="00BC74EE"/>
    <w:rsid w:val="00BC795A"/>
    <w:rsid w:val="00BD09E5"/>
    <w:rsid w:val="00BD0C4F"/>
    <w:rsid w:val="00BD0E5B"/>
    <w:rsid w:val="00BD3836"/>
    <w:rsid w:val="00BD3AE6"/>
    <w:rsid w:val="00BD3D12"/>
    <w:rsid w:val="00BD48B1"/>
    <w:rsid w:val="00BD4F51"/>
    <w:rsid w:val="00BD5F5C"/>
    <w:rsid w:val="00BD7109"/>
    <w:rsid w:val="00BE0C55"/>
    <w:rsid w:val="00BE0DC0"/>
    <w:rsid w:val="00BE0F57"/>
    <w:rsid w:val="00BE0F71"/>
    <w:rsid w:val="00BE1B0F"/>
    <w:rsid w:val="00BE205F"/>
    <w:rsid w:val="00BE25A6"/>
    <w:rsid w:val="00BE2C99"/>
    <w:rsid w:val="00BE46C4"/>
    <w:rsid w:val="00BE4CCF"/>
    <w:rsid w:val="00BE519D"/>
    <w:rsid w:val="00BF0227"/>
    <w:rsid w:val="00BF14FC"/>
    <w:rsid w:val="00BF1A57"/>
    <w:rsid w:val="00BF45AE"/>
    <w:rsid w:val="00BF51E3"/>
    <w:rsid w:val="00BF526D"/>
    <w:rsid w:val="00BF5779"/>
    <w:rsid w:val="00BF6908"/>
    <w:rsid w:val="00BF6AC1"/>
    <w:rsid w:val="00BF6CC9"/>
    <w:rsid w:val="00BF7752"/>
    <w:rsid w:val="00C0090D"/>
    <w:rsid w:val="00C01BA6"/>
    <w:rsid w:val="00C02530"/>
    <w:rsid w:val="00C0261E"/>
    <w:rsid w:val="00C02AE4"/>
    <w:rsid w:val="00C03FBA"/>
    <w:rsid w:val="00C0564F"/>
    <w:rsid w:val="00C05820"/>
    <w:rsid w:val="00C05D0C"/>
    <w:rsid w:val="00C0669E"/>
    <w:rsid w:val="00C06B65"/>
    <w:rsid w:val="00C077E0"/>
    <w:rsid w:val="00C1130F"/>
    <w:rsid w:val="00C12573"/>
    <w:rsid w:val="00C12772"/>
    <w:rsid w:val="00C137FE"/>
    <w:rsid w:val="00C1600C"/>
    <w:rsid w:val="00C16D98"/>
    <w:rsid w:val="00C170E2"/>
    <w:rsid w:val="00C177C2"/>
    <w:rsid w:val="00C21EF0"/>
    <w:rsid w:val="00C2274D"/>
    <w:rsid w:val="00C241C9"/>
    <w:rsid w:val="00C24F3D"/>
    <w:rsid w:val="00C2529A"/>
    <w:rsid w:val="00C25B52"/>
    <w:rsid w:val="00C25F5B"/>
    <w:rsid w:val="00C2644A"/>
    <w:rsid w:val="00C27E66"/>
    <w:rsid w:val="00C31075"/>
    <w:rsid w:val="00C33D88"/>
    <w:rsid w:val="00C3415A"/>
    <w:rsid w:val="00C35FC2"/>
    <w:rsid w:val="00C405C9"/>
    <w:rsid w:val="00C4061A"/>
    <w:rsid w:val="00C41130"/>
    <w:rsid w:val="00C41A00"/>
    <w:rsid w:val="00C4210B"/>
    <w:rsid w:val="00C42B96"/>
    <w:rsid w:val="00C42F7E"/>
    <w:rsid w:val="00C43607"/>
    <w:rsid w:val="00C4396A"/>
    <w:rsid w:val="00C43A33"/>
    <w:rsid w:val="00C44D07"/>
    <w:rsid w:val="00C45F3B"/>
    <w:rsid w:val="00C462C3"/>
    <w:rsid w:val="00C46669"/>
    <w:rsid w:val="00C47EF2"/>
    <w:rsid w:val="00C50AD1"/>
    <w:rsid w:val="00C51B54"/>
    <w:rsid w:val="00C52028"/>
    <w:rsid w:val="00C531E2"/>
    <w:rsid w:val="00C543FA"/>
    <w:rsid w:val="00C5464A"/>
    <w:rsid w:val="00C5599A"/>
    <w:rsid w:val="00C57CC5"/>
    <w:rsid w:val="00C6044B"/>
    <w:rsid w:val="00C631D9"/>
    <w:rsid w:val="00C64655"/>
    <w:rsid w:val="00C64E21"/>
    <w:rsid w:val="00C66B42"/>
    <w:rsid w:val="00C66FA1"/>
    <w:rsid w:val="00C67BC4"/>
    <w:rsid w:val="00C67EEA"/>
    <w:rsid w:val="00C70B72"/>
    <w:rsid w:val="00C73671"/>
    <w:rsid w:val="00C7391D"/>
    <w:rsid w:val="00C74013"/>
    <w:rsid w:val="00C74509"/>
    <w:rsid w:val="00C74AC3"/>
    <w:rsid w:val="00C74B26"/>
    <w:rsid w:val="00C75EDD"/>
    <w:rsid w:val="00C7753A"/>
    <w:rsid w:val="00C77A3A"/>
    <w:rsid w:val="00C8152F"/>
    <w:rsid w:val="00C81F78"/>
    <w:rsid w:val="00C8209F"/>
    <w:rsid w:val="00C820F7"/>
    <w:rsid w:val="00C822C4"/>
    <w:rsid w:val="00C82985"/>
    <w:rsid w:val="00C847AE"/>
    <w:rsid w:val="00C8482E"/>
    <w:rsid w:val="00C85501"/>
    <w:rsid w:val="00C85794"/>
    <w:rsid w:val="00C86C2E"/>
    <w:rsid w:val="00C9054C"/>
    <w:rsid w:val="00C914A2"/>
    <w:rsid w:val="00C9169A"/>
    <w:rsid w:val="00C91DE6"/>
    <w:rsid w:val="00C92760"/>
    <w:rsid w:val="00C95846"/>
    <w:rsid w:val="00C9602E"/>
    <w:rsid w:val="00C96315"/>
    <w:rsid w:val="00C97018"/>
    <w:rsid w:val="00C97277"/>
    <w:rsid w:val="00C975F6"/>
    <w:rsid w:val="00C97B87"/>
    <w:rsid w:val="00CA054F"/>
    <w:rsid w:val="00CA1934"/>
    <w:rsid w:val="00CA2899"/>
    <w:rsid w:val="00CA35EC"/>
    <w:rsid w:val="00CA4313"/>
    <w:rsid w:val="00CA4402"/>
    <w:rsid w:val="00CA5414"/>
    <w:rsid w:val="00CB078B"/>
    <w:rsid w:val="00CB19E1"/>
    <w:rsid w:val="00CB1F7D"/>
    <w:rsid w:val="00CB5230"/>
    <w:rsid w:val="00CB70B3"/>
    <w:rsid w:val="00CB7350"/>
    <w:rsid w:val="00CB7AB1"/>
    <w:rsid w:val="00CC018A"/>
    <w:rsid w:val="00CC1484"/>
    <w:rsid w:val="00CC30EC"/>
    <w:rsid w:val="00CC36AB"/>
    <w:rsid w:val="00CC3DB8"/>
    <w:rsid w:val="00CC4A78"/>
    <w:rsid w:val="00CC6939"/>
    <w:rsid w:val="00CC6B1F"/>
    <w:rsid w:val="00CC6B55"/>
    <w:rsid w:val="00CC7E2B"/>
    <w:rsid w:val="00CD0260"/>
    <w:rsid w:val="00CD2001"/>
    <w:rsid w:val="00CD2144"/>
    <w:rsid w:val="00CD2C3A"/>
    <w:rsid w:val="00CD2FBE"/>
    <w:rsid w:val="00CD3D09"/>
    <w:rsid w:val="00CD4059"/>
    <w:rsid w:val="00CD41D4"/>
    <w:rsid w:val="00CD420B"/>
    <w:rsid w:val="00CD50FD"/>
    <w:rsid w:val="00CD7ECD"/>
    <w:rsid w:val="00CE008C"/>
    <w:rsid w:val="00CE025A"/>
    <w:rsid w:val="00CE03D1"/>
    <w:rsid w:val="00CE0EF1"/>
    <w:rsid w:val="00CE1150"/>
    <w:rsid w:val="00CE15FB"/>
    <w:rsid w:val="00CE1C05"/>
    <w:rsid w:val="00CE3F6D"/>
    <w:rsid w:val="00CE4A32"/>
    <w:rsid w:val="00CE504F"/>
    <w:rsid w:val="00CE6A0F"/>
    <w:rsid w:val="00CE7F16"/>
    <w:rsid w:val="00CF0823"/>
    <w:rsid w:val="00CF237F"/>
    <w:rsid w:val="00CF24BA"/>
    <w:rsid w:val="00CF36DD"/>
    <w:rsid w:val="00CF458D"/>
    <w:rsid w:val="00CF4D3E"/>
    <w:rsid w:val="00CF59A1"/>
    <w:rsid w:val="00CF6328"/>
    <w:rsid w:val="00D00092"/>
    <w:rsid w:val="00D02064"/>
    <w:rsid w:val="00D02DDA"/>
    <w:rsid w:val="00D032F8"/>
    <w:rsid w:val="00D03A8F"/>
    <w:rsid w:val="00D03EF0"/>
    <w:rsid w:val="00D049B1"/>
    <w:rsid w:val="00D04F26"/>
    <w:rsid w:val="00D05FD6"/>
    <w:rsid w:val="00D06115"/>
    <w:rsid w:val="00D078BA"/>
    <w:rsid w:val="00D078CA"/>
    <w:rsid w:val="00D10C04"/>
    <w:rsid w:val="00D1265E"/>
    <w:rsid w:val="00D12767"/>
    <w:rsid w:val="00D135FC"/>
    <w:rsid w:val="00D13682"/>
    <w:rsid w:val="00D1374A"/>
    <w:rsid w:val="00D1443F"/>
    <w:rsid w:val="00D14AB9"/>
    <w:rsid w:val="00D15DA1"/>
    <w:rsid w:val="00D161E9"/>
    <w:rsid w:val="00D17635"/>
    <w:rsid w:val="00D17C31"/>
    <w:rsid w:val="00D206BD"/>
    <w:rsid w:val="00D20F39"/>
    <w:rsid w:val="00D21035"/>
    <w:rsid w:val="00D23327"/>
    <w:rsid w:val="00D25A76"/>
    <w:rsid w:val="00D25C14"/>
    <w:rsid w:val="00D26406"/>
    <w:rsid w:val="00D26E10"/>
    <w:rsid w:val="00D27D89"/>
    <w:rsid w:val="00D313F6"/>
    <w:rsid w:val="00D32D20"/>
    <w:rsid w:val="00D335DB"/>
    <w:rsid w:val="00D336DD"/>
    <w:rsid w:val="00D33A96"/>
    <w:rsid w:val="00D34760"/>
    <w:rsid w:val="00D34FBB"/>
    <w:rsid w:val="00D358CA"/>
    <w:rsid w:val="00D363F0"/>
    <w:rsid w:val="00D36688"/>
    <w:rsid w:val="00D37C41"/>
    <w:rsid w:val="00D40C24"/>
    <w:rsid w:val="00D416A7"/>
    <w:rsid w:val="00D41708"/>
    <w:rsid w:val="00D41F97"/>
    <w:rsid w:val="00D4257B"/>
    <w:rsid w:val="00D565FA"/>
    <w:rsid w:val="00D56A8D"/>
    <w:rsid w:val="00D56CD0"/>
    <w:rsid w:val="00D63E18"/>
    <w:rsid w:val="00D64CFF"/>
    <w:rsid w:val="00D66EDB"/>
    <w:rsid w:val="00D718EB"/>
    <w:rsid w:val="00D72480"/>
    <w:rsid w:val="00D72F2B"/>
    <w:rsid w:val="00D734F2"/>
    <w:rsid w:val="00D746CE"/>
    <w:rsid w:val="00D74E37"/>
    <w:rsid w:val="00D75130"/>
    <w:rsid w:val="00D758D7"/>
    <w:rsid w:val="00D802B9"/>
    <w:rsid w:val="00D80B4C"/>
    <w:rsid w:val="00D80CE1"/>
    <w:rsid w:val="00D83F77"/>
    <w:rsid w:val="00D8466F"/>
    <w:rsid w:val="00D85CEF"/>
    <w:rsid w:val="00D8643E"/>
    <w:rsid w:val="00D86959"/>
    <w:rsid w:val="00D87262"/>
    <w:rsid w:val="00D8734F"/>
    <w:rsid w:val="00D9096F"/>
    <w:rsid w:val="00D91805"/>
    <w:rsid w:val="00D920C6"/>
    <w:rsid w:val="00D924A3"/>
    <w:rsid w:val="00D92A4E"/>
    <w:rsid w:val="00D9631B"/>
    <w:rsid w:val="00D96F68"/>
    <w:rsid w:val="00D97B58"/>
    <w:rsid w:val="00D97E23"/>
    <w:rsid w:val="00DA0E89"/>
    <w:rsid w:val="00DA118C"/>
    <w:rsid w:val="00DA2AF7"/>
    <w:rsid w:val="00DA3BC3"/>
    <w:rsid w:val="00DA57F7"/>
    <w:rsid w:val="00DA58BF"/>
    <w:rsid w:val="00DA6974"/>
    <w:rsid w:val="00DA6A0B"/>
    <w:rsid w:val="00DB0815"/>
    <w:rsid w:val="00DB0873"/>
    <w:rsid w:val="00DB182D"/>
    <w:rsid w:val="00DB3025"/>
    <w:rsid w:val="00DB34D5"/>
    <w:rsid w:val="00DB46A0"/>
    <w:rsid w:val="00DB4DE5"/>
    <w:rsid w:val="00DB75FA"/>
    <w:rsid w:val="00DB793D"/>
    <w:rsid w:val="00DC048C"/>
    <w:rsid w:val="00DC0814"/>
    <w:rsid w:val="00DC1283"/>
    <w:rsid w:val="00DC141B"/>
    <w:rsid w:val="00DC21CC"/>
    <w:rsid w:val="00DC2B06"/>
    <w:rsid w:val="00DC3B82"/>
    <w:rsid w:val="00DC5999"/>
    <w:rsid w:val="00DC62D9"/>
    <w:rsid w:val="00DC6873"/>
    <w:rsid w:val="00DC754A"/>
    <w:rsid w:val="00DD0EBB"/>
    <w:rsid w:val="00DD165D"/>
    <w:rsid w:val="00DD1B2E"/>
    <w:rsid w:val="00DD1DD9"/>
    <w:rsid w:val="00DD20AF"/>
    <w:rsid w:val="00DD2380"/>
    <w:rsid w:val="00DD5A0C"/>
    <w:rsid w:val="00DD5B6E"/>
    <w:rsid w:val="00DD6516"/>
    <w:rsid w:val="00DD664A"/>
    <w:rsid w:val="00DD72F6"/>
    <w:rsid w:val="00DD7B69"/>
    <w:rsid w:val="00DE055F"/>
    <w:rsid w:val="00DE13CC"/>
    <w:rsid w:val="00DE1A4C"/>
    <w:rsid w:val="00DE1E95"/>
    <w:rsid w:val="00DE24BD"/>
    <w:rsid w:val="00DE2F5E"/>
    <w:rsid w:val="00DE6BB0"/>
    <w:rsid w:val="00DE7424"/>
    <w:rsid w:val="00DE7A2B"/>
    <w:rsid w:val="00DF03FD"/>
    <w:rsid w:val="00DF0E65"/>
    <w:rsid w:val="00DF10F2"/>
    <w:rsid w:val="00DF297C"/>
    <w:rsid w:val="00DF4B5B"/>
    <w:rsid w:val="00DF696B"/>
    <w:rsid w:val="00E00B24"/>
    <w:rsid w:val="00E018A3"/>
    <w:rsid w:val="00E033BD"/>
    <w:rsid w:val="00E044AB"/>
    <w:rsid w:val="00E04EC4"/>
    <w:rsid w:val="00E05138"/>
    <w:rsid w:val="00E0517F"/>
    <w:rsid w:val="00E06327"/>
    <w:rsid w:val="00E06935"/>
    <w:rsid w:val="00E069F7"/>
    <w:rsid w:val="00E074E7"/>
    <w:rsid w:val="00E10DDA"/>
    <w:rsid w:val="00E14EBC"/>
    <w:rsid w:val="00E15585"/>
    <w:rsid w:val="00E15BEB"/>
    <w:rsid w:val="00E17101"/>
    <w:rsid w:val="00E21396"/>
    <w:rsid w:val="00E2162C"/>
    <w:rsid w:val="00E2171B"/>
    <w:rsid w:val="00E2249A"/>
    <w:rsid w:val="00E236F5"/>
    <w:rsid w:val="00E2433A"/>
    <w:rsid w:val="00E25374"/>
    <w:rsid w:val="00E26809"/>
    <w:rsid w:val="00E26AB2"/>
    <w:rsid w:val="00E279FD"/>
    <w:rsid w:val="00E314E3"/>
    <w:rsid w:val="00E3153F"/>
    <w:rsid w:val="00E31D6F"/>
    <w:rsid w:val="00E32226"/>
    <w:rsid w:val="00E33293"/>
    <w:rsid w:val="00E33975"/>
    <w:rsid w:val="00E35B0E"/>
    <w:rsid w:val="00E36B57"/>
    <w:rsid w:val="00E374F3"/>
    <w:rsid w:val="00E37F64"/>
    <w:rsid w:val="00E37FBF"/>
    <w:rsid w:val="00E40C95"/>
    <w:rsid w:val="00E40F58"/>
    <w:rsid w:val="00E41A0E"/>
    <w:rsid w:val="00E43AD9"/>
    <w:rsid w:val="00E43E38"/>
    <w:rsid w:val="00E4448F"/>
    <w:rsid w:val="00E4506A"/>
    <w:rsid w:val="00E457C1"/>
    <w:rsid w:val="00E46546"/>
    <w:rsid w:val="00E47425"/>
    <w:rsid w:val="00E477FF"/>
    <w:rsid w:val="00E507BD"/>
    <w:rsid w:val="00E52A58"/>
    <w:rsid w:val="00E5317A"/>
    <w:rsid w:val="00E54242"/>
    <w:rsid w:val="00E545F5"/>
    <w:rsid w:val="00E553F9"/>
    <w:rsid w:val="00E56678"/>
    <w:rsid w:val="00E574ED"/>
    <w:rsid w:val="00E60287"/>
    <w:rsid w:val="00E60A6B"/>
    <w:rsid w:val="00E61064"/>
    <w:rsid w:val="00E63FCC"/>
    <w:rsid w:val="00E6400C"/>
    <w:rsid w:val="00E64657"/>
    <w:rsid w:val="00E65FF0"/>
    <w:rsid w:val="00E6606C"/>
    <w:rsid w:val="00E705EF"/>
    <w:rsid w:val="00E70607"/>
    <w:rsid w:val="00E70734"/>
    <w:rsid w:val="00E728FA"/>
    <w:rsid w:val="00E731EF"/>
    <w:rsid w:val="00E73D1C"/>
    <w:rsid w:val="00E74CA6"/>
    <w:rsid w:val="00E75F5E"/>
    <w:rsid w:val="00E80D4B"/>
    <w:rsid w:val="00E81E0D"/>
    <w:rsid w:val="00E852EA"/>
    <w:rsid w:val="00E858AC"/>
    <w:rsid w:val="00E858C5"/>
    <w:rsid w:val="00E8670A"/>
    <w:rsid w:val="00E87285"/>
    <w:rsid w:val="00E87F61"/>
    <w:rsid w:val="00E90C26"/>
    <w:rsid w:val="00E92A3B"/>
    <w:rsid w:val="00E93B04"/>
    <w:rsid w:val="00E94472"/>
    <w:rsid w:val="00E95B44"/>
    <w:rsid w:val="00E96316"/>
    <w:rsid w:val="00E9660E"/>
    <w:rsid w:val="00E972F8"/>
    <w:rsid w:val="00EA080A"/>
    <w:rsid w:val="00EA100B"/>
    <w:rsid w:val="00EA1EEF"/>
    <w:rsid w:val="00EA35C9"/>
    <w:rsid w:val="00EA3F0F"/>
    <w:rsid w:val="00EA3FE6"/>
    <w:rsid w:val="00EA4FC0"/>
    <w:rsid w:val="00EA546E"/>
    <w:rsid w:val="00EA57A6"/>
    <w:rsid w:val="00EA7C8F"/>
    <w:rsid w:val="00EB033E"/>
    <w:rsid w:val="00EB12B5"/>
    <w:rsid w:val="00EB2CC9"/>
    <w:rsid w:val="00EB368D"/>
    <w:rsid w:val="00EB3837"/>
    <w:rsid w:val="00EB560F"/>
    <w:rsid w:val="00EB58B8"/>
    <w:rsid w:val="00EB59F5"/>
    <w:rsid w:val="00EB5AE5"/>
    <w:rsid w:val="00EB6108"/>
    <w:rsid w:val="00EB6DE1"/>
    <w:rsid w:val="00EC02DA"/>
    <w:rsid w:val="00EC04CE"/>
    <w:rsid w:val="00EC12A4"/>
    <w:rsid w:val="00EC2EB5"/>
    <w:rsid w:val="00EC2F7E"/>
    <w:rsid w:val="00EC35A5"/>
    <w:rsid w:val="00EC68F7"/>
    <w:rsid w:val="00EC7DCB"/>
    <w:rsid w:val="00EC7F43"/>
    <w:rsid w:val="00ED1B90"/>
    <w:rsid w:val="00ED1DDE"/>
    <w:rsid w:val="00ED2DE4"/>
    <w:rsid w:val="00ED36A1"/>
    <w:rsid w:val="00ED4C9A"/>
    <w:rsid w:val="00ED5020"/>
    <w:rsid w:val="00ED56C4"/>
    <w:rsid w:val="00ED5C17"/>
    <w:rsid w:val="00ED6451"/>
    <w:rsid w:val="00ED6A8E"/>
    <w:rsid w:val="00ED72F3"/>
    <w:rsid w:val="00ED76AA"/>
    <w:rsid w:val="00EE0A50"/>
    <w:rsid w:val="00EE0B70"/>
    <w:rsid w:val="00EE1E05"/>
    <w:rsid w:val="00EE2AE3"/>
    <w:rsid w:val="00EE2F1C"/>
    <w:rsid w:val="00EE37C3"/>
    <w:rsid w:val="00EE5AB4"/>
    <w:rsid w:val="00EE7887"/>
    <w:rsid w:val="00EF0E3B"/>
    <w:rsid w:val="00EF12A3"/>
    <w:rsid w:val="00EF20E6"/>
    <w:rsid w:val="00EF24CD"/>
    <w:rsid w:val="00EF2EF0"/>
    <w:rsid w:val="00EF3C80"/>
    <w:rsid w:val="00EF4831"/>
    <w:rsid w:val="00EF51F1"/>
    <w:rsid w:val="00EF677B"/>
    <w:rsid w:val="00EF74AD"/>
    <w:rsid w:val="00F01D9E"/>
    <w:rsid w:val="00F020BC"/>
    <w:rsid w:val="00F024D1"/>
    <w:rsid w:val="00F05830"/>
    <w:rsid w:val="00F058DF"/>
    <w:rsid w:val="00F05C1D"/>
    <w:rsid w:val="00F0724C"/>
    <w:rsid w:val="00F07DA9"/>
    <w:rsid w:val="00F13619"/>
    <w:rsid w:val="00F13E2A"/>
    <w:rsid w:val="00F14BC7"/>
    <w:rsid w:val="00F15078"/>
    <w:rsid w:val="00F152FD"/>
    <w:rsid w:val="00F16B65"/>
    <w:rsid w:val="00F20E2F"/>
    <w:rsid w:val="00F21867"/>
    <w:rsid w:val="00F21B36"/>
    <w:rsid w:val="00F22B9A"/>
    <w:rsid w:val="00F23BA3"/>
    <w:rsid w:val="00F23E28"/>
    <w:rsid w:val="00F24034"/>
    <w:rsid w:val="00F2447A"/>
    <w:rsid w:val="00F247F5"/>
    <w:rsid w:val="00F25EF1"/>
    <w:rsid w:val="00F2626A"/>
    <w:rsid w:val="00F263AA"/>
    <w:rsid w:val="00F27ABA"/>
    <w:rsid w:val="00F30636"/>
    <w:rsid w:val="00F30B12"/>
    <w:rsid w:val="00F342C2"/>
    <w:rsid w:val="00F3457D"/>
    <w:rsid w:val="00F35434"/>
    <w:rsid w:val="00F377F2"/>
    <w:rsid w:val="00F40B8A"/>
    <w:rsid w:val="00F40ED2"/>
    <w:rsid w:val="00F41D10"/>
    <w:rsid w:val="00F42DBE"/>
    <w:rsid w:val="00F44815"/>
    <w:rsid w:val="00F451FA"/>
    <w:rsid w:val="00F46170"/>
    <w:rsid w:val="00F46671"/>
    <w:rsid w:val="00F4696A"/>
    <w:rsid w:val="00F46E02"/>
    <w:rsid w:val="00F47D6D"/>
    <w:rsid w:val="00F500C7"/>
    <w:rsid w:val="00F506FE"/>
    <w:rsid w:val="00F51232"/>
    <w:rsid w:val="00F52A1A"/>
    <w:rsid w:val="00F54092"/>
    <w:rsid w:val="00F54312"/>
    <w:rsid w:val="00F55AB8"/>
    <w:rsid w:val="00F55B65"/>
    <w:rsid w:val="00F56CD6"/>
    <w:rsid w:val="00F56DD2"/>
    <w:rsid w:val="00F5796A"/>
    <w:rsid w:val="00F57E60"/>
    <w:rsid w:val="00F602AF"/>
    <w:rsid w:val="00F60F77"/>
    <w:rsid w:val="00F6119F"/>
    <w:rsid w:val="00F613A2"/>
    <w:rsid w:val="00F62128"/>
    <w:rsid w:val="00F62D83"/>
    <w:rsid w:val="00F63684"/>
    <w:rsid w:val="00F64235"/>
    <w:rsid w:val="00F644DE"/>
    <w:rsid w:val="00F6566E"/>
    <w:rsid w:val="00F671E0"/>
    <w:rsid w:val="00F71322"/>
    <w:rsid w:val="00F718E5"/>
    <w:rsid w:val="00F72033"/>
    <w:rsid w:val="00F72A6B"/>
    <w:rsid w:val="00F74B0A"/>
    <w:rsid w:val="00F76959"/>
    <w:rsid w:val="00F778B0"/>
    <w:rsid w:val="00F80648"/>
    <w:rsid w:val="00F80802"/>
    <w:rsid w:val="00F813FD"/>
    <w:rsid w:val="00F83445"/>
    <w:rsid w:val="00F848CE"/>
    <w:rsid w:val="00F84EAF"/>
    <w:rsid w:val="00F85EB6"/>
    <w:rsid w:val="00F86A12"/>
    <w:rsid w:val="00F91416"/>
    <w:rsid w:val="00F91946"/>
    <w:rsid w:val="00F9209F"/>
    <w:rsid w:val="00F92C8D"/>
    <w:rsid w:val="00F9412F"/>
    <w:rsid w:val="00F95A4A"/>
    <w:rsid w:val="00F95AF4"/>
    <w:rsid w:val="00F95BEC"/>
    <w:rsid w:val="00F97B77"/>
    <w:rsid w:val="00F97D34"/>
    <w:rsid w:val="00FA111F"/>
    <w:rsid w:val="00FA11AD"/>
    <w:rsid w:val="00FA1B86"/>
    <w:rsid w:val="00FA5CC4"/>
    <w:rsid w:val="00FA65C8"/>
    <w:rsid w:val="00FB101C"/>
    <w:rsid w:val="00FB28F2"/>
    <w:rsid w:val="00FB2B7E"/>
    <w:rsid w:val="00FB46FC"/>
    <w:rsid w:val="00FB5154"/>
    <w:rsid w:val="00FB7F41"/>
    <w:rsid w:val="00FC201F"/>
    <w:rsid w:val="00FC221C"/>
    <w:rsid w:val="00FC292D"/>
    <w:rsid w:val="00FC3222"/>
    <w:rsid w:val="00FC453C"/>
    <w:rsid w:val="00FC54B3"/>
    <w:rsid w:val="00FC57A4"/>
    <w:rsid w:val="00FC643E"/>
    <w:rsid w:val="00FD0DFA"/>
    <w:rsid w:val="00FD1C3A"/>
    <w:rsid w:val="00FD1EEA"/>
    <w:rsid w:val="00FD20F6"/>
    <w:rsid w:val="00FD73AF"/>
    <w:rsid w:val="00FD73DF"/>
    <w:rsid w:val="00FD7FF4"/>
    <w:rsid w:val="00FE2373"/>
    <w:rsid w:val="00FE61DB"/>
    <w:rsid w:val="00FE72DF"/>
    <w:rsid w:val="00FE7B93"/>
    <w:rsid w:val="00FF0218"/>
    <w:rsid w:val="00FF271E"/>
    <w:rsid w:val="00FF3152"/>
    <w:rsid w:val="00FF46C8"/>
    <w:rsid w:val="00FF6A4C"/>
    <w:rsid w:val="0C6B0A3D"/>
    <w:rsid w:val="0D2F24D5"/>
    <w:rsid w:val="496AF5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47788B99-AF85-400B-A49C-F96D373C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
    <w:basedOn w:val="Heading1"/>
    <w:next w:val="Normal"/>
    <w:autoRedefine/>
    <w:qFormat/>
    <w:rsid w:val="00302851"/>
    <w:pPr>
      <w:numPr>
        <w:ilvl w:val="1"/>
      </w:num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260C9"/>
    <w:pPr>
      <w:numPr>
        <w:ilvl w:val="2"/>
      </w:numPr>
      <w:spacing w:before="120"/>
      <w:outlineLvl w:val="2"/>
    </w:pPr>
    <w:rPr>
      <w:sz w:val="28"/>
    </w:rPr>
  </w:style>
  <w:style w:type="paragraph" w:styleId="Heading4">
    <w:name w:val="heading 4"/>
    <w:aliases w:val="h4"/>
    <w:basedOn w:val="Heading3"/>
    <w:next w:val="Normal"/>
    <w:qFormat/>
    <w:rsid w:val="009260C9"/>
    <w:pPr>
      <w:numPr>
        <w:ilvl w:val="3"/>
      </w:numPr>
      <w:outlineLvl w:val="3"/>
    </w:pPr>
    <w:rPr>
      <w:sz w:val="24"/>
    </w:rPr>
  </w:style>
  <w:style w:type="paragraph" w:styleId="Heading5">
    <w:name w:val="heading 5"/>
    <w:aliases w:val="h5"/>
    <w:basedOn w:val="Heading4"/>
    <w:next w:val="Normal"/>
    <w:qFormat/>
    <w:rsid w:val="009260C9"/>
    <w:pPr>
      <w:numPr>
        <w:ilvl w:val="4"/>
      </w:numPr>
      <w:outlineLvl w:val="4"/>
    </w:pPr>
    <w:rPr>
      <w:sz w:val="22"/>
    </w:rPr>
  </w:style>
  <w:style w:type="paragraph" w:styleId="Heading6">
    <w:name w:val="heading 6"/>
    <w:aliases w:val="h6"/>
    <w:basedOn w:val="H6"/>
    <w:next w:val="Normal"/>
    <w:qFormat/>
    <w:rsid w:val="009260C9"/>
    <w:pPr>
      <w:numPr>
        <w:ilvl w:val="5"/>
      </w:numPr>
      <w:outlineLvl w:val="5"/>
    </w:pPr>
  </w:style>
  <w:style w:type="paragraph" w:styleId="Heading7">
    <w:name w:val="heading 7"/>
    <w:basedOn w:val="H6"/>
    <w:next w:val="Normal"/>
    <w:qFormat/>
    <w:rsid w:val="009260C9"/>
    <w:pPr>
      <w:numPr>
        <w:ilvl w:val="6"/>
      </w:numPr>
      <w:outlineLvl w:val="6"/>
    </w:pPr>
  </w:style>
  <w:style w:type="paragraph" w:styleId="Heading8">
    <w:name w:val="heading 8"/>
    <w:basedOn w:val="Heading1"/>
    <w:next w:val="Normal"/>
    <w:qFormat/>
    <w:rsid w:val="009260C9"/>
    <w:pPr>
      <w:numPr>
        <w:ilvl w:val="7"/>
      </w:numPr>
      <w:outlineLvl w:val="7"/>
    </w:pPr>
  </w:style>
  <w:style w:type="paragraph" w:styleId="Heading9">
    <w:name w:val="heading 9"/>
    <w:basedOn w:val="Heading8"/>
    <w:next w:val="Normal"/>
    <w:qFormat/>
    <w:rsid w:val="009260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numPr>
        <w:numId w:val="0"/>
      </w:numPr>
      <w:ind w:left="1134" w:hanging="1134"/>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qFormat/>
    <w:rsid w:val="009260C9"/>
  </w:style>
  <w:style w:type="paragraph" w:customStyle="1" w:styleId="B4">
    <w:name w:val="B4"/>
    <w:basedOn w:val="List4"/>
    <w:link w:val="B4Char"/>
    <w:qFormat/>
    <w:rsid w:val="009260C9"/>
  </w:style>
  <w:style w:type="paragraph" w:customStyle="1" w:styleId="B5">
    <w:name w:val="B5"/>
    <w:basedOn w:val="List5"/>
    <w:link w:val="B5Char"/>
    <w:qFormat/>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Caption">
    <w:name w:val="caption"/>
    <w:basedOn w:val="Normal"/>
    <w:next w:val="Normal"/>
    <w:uiPriority w:val="35"/>
    <w:unhideWhenUsed/>
    <w:qFormat/>
    <w:rsid w:val="00904CC4"/>
    <w:rPr>
      <w:rFonts w:asciiTheme="majorHAnsi" w:eastAsia="SimHei" w:hAnsiTheme="majorHAnsi" w:cstheme="majorBidi"/>
    </w:rPr>
  </w:style>
  <w:style w:type="character" w:customStyle="1" w:styleId="CRCoverPageZchn">
    <w:name w:val="CR Cover Page Zchn"/>
    <w:link w:val="CRCoverPage"/>
    <w:rsid w:val="007368E9"/>
    <w:rPr>
      <w:rFonts w:ascii="Arial" w:hAnsi="Arial"/>
      <w:lang w:val="en-GB"/>
    </w:rPr>
  </w:style>
  <w:style w:type="character" w:customStyle="1" w:styleId="B1Zchn">
    <w:name w:val="B1 Zchn"/>
    <w:locked/>
    <w:rsid w:val="00346317"/>
    <w:rPr>
      <w:rFonts w:eastAsia="Times New Roman"/>
    </w:rPr>
  </w:style>
  <w:style w:type="table" w:styleId="MediumShading1-Accent5">
    <w:name w:val="Medium Shading 1 Accent 5"/>
    <w:basedOn w:val="TableNormal"/>
    <w:uiPriority w:val="63"/>
    <w:rsid w:val="00F718E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F718E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B3Char">
    <w:name w:val="B3 Char"/>
    <w:link w:val="B3"/>
    <w:rsid w:val="00E2162C"/>
    <w:rPr>
      <w:lang w:val="en-GB"/>
    </w:rPr>
  </w:style>
  <w:style w:type="character" w:customStyle="1" w:styleId="B2Char">
    <w:name w:val="B2 Char"/>
    <w:link w:val="B2"/>
    <w:qFormat/>
    <w:rsid w:val="00E2162C"/>
    <w:rPr>
      <w:lang w:val="en-GB"/>
    </w:rPr>
  </w:style>
  <w:style w:type="character" w:customStyle="1" w:styleId="B4Char">
    <w:name w:val="B4 Char"/>
    <w:link w:val="B4"/>
    <w:qFormat/>
    <w:rsid w:val="00E2162C"/>
    <w:rPr>
      <w:lang w:val="en-GB"/>
    </w:rPr>
  </w:style>
  <w:style w:type="character" w:customStyle="1" w:styleId="B5Char">
    <w:name w:val="B5 Char"/>
    <w:link w:val="B5"/>
    <w:qFormat/>
    <w:rsid w:val="00E2162C"/>
    <w:rPr>
      <w:lang w:val="en-GB"/>
    </w:rPr>
  </w:style>
  <w:style w:type="table" w:styleId="GridTable5Dark-Accent5">
    <w:name w:val="Grid Table 5 Dark Accent 5"/>
    <w:basedOn w:val="TableNormal"/>
    <w:uiPriority w:val="50"/>
    <w:rsid w:val="00B167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1">
    <w:name w:val="표 구분선1"/>
    <w:basedOn w:val="TableNormal"/>
    <w:next w:val="TableGrid"/>
    <w:uiPriority w:val="39"/>
    <w:qFormat/>
    <w:rsid w:val="007B1930"/>
    <w:pPr>
      <w:widowControl w:val="0"/>
      <w:autoSpaceDE w:val="0"/>
      <w:autoSpaceDN w:val="0"/>
      <w:adjustRightInd w:val="0"/>
      <w:spacing w:after="120"/>
      <w:jc w:val="both"/>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6206">
      <w:bodyDiv w:val="1"/>
      <w:marLeft w:val="0"/>
      <w:marRight w:val="0"/>
      <w:marTop w:val="0"/>
      <w:marBottom w:val="0"/>
      <w:divBdr>
        <w:top w:val="none" w:sz="0" w:space="0" w:color="auto"/>
        <w:left w:val="none" w:sz="0" w:space="0" w:color="auto"/>
        <w:bottom w:val="none" w:sz="0" w:space="0" w:color="auto"/>
        <w:right w:val="none" w:sz="0" w:space="0" w:color="auto"/>
      </w:divBdr>
    </w:div>
    <w:div w:id="82382206">
      <w:bodyDiv w:val="1"/>
      <w:marLeft w:val="0"/>
      <w:marRight w:val="0"/>
      <w:marTop w:val="0"/>
      <w:marBottom w:val="0"/>
      <w:divBdr>
        <w:top w:val="none" w:sz="0" w:space="0" w:color="auto"/>
        <w:left w:val="none" w:sz="0" w:space="0" w:color="auto"/>
        <w:bottom w:val="none" w:sz="0" w:space="0" w:color="auto"/>
        <w:right w:val="none" w:sz="0" w:space="0" w:color="auto"/>
      </w:divBdr>
    </w:div>
    <w:div w:id="116804270">
      <w:bodyDiv w:val="1"/>
      <w:marLeft w:val="0"/>
      <w:marRight w:val="0"/>
      <w:marTop w:val="0"/>
      <w:marBottom w:val="0"/>
      <w:divBdr>
        <w:top w:val="none" w:sz="0" w:space="0" w:color="auto"/>
        <w:left w:val="none" w:sz="0" w:space="0" w:color="auto"/>
        <w:bottom w:val="none" w:sz="0" w:space="0" w:color="auto"/>
        <w:right w:val="none" w:sz="0" w:space="0" w:color="auto"/>
      </w:divBdr>
    </w:div>
    <w:div w:id="131749569">
      <w:bodyDiv w:val="1"/>
      <w:marLeft w:val="0"/>
      <w:marRight w:val="0"/>
      <w:marTop w:val="0"/>
      <w:marBottom w:val="0"/>
      <w:divBdr>
        <w:top w:val="none" w:sz="0" w:space="0" w:color="auto"/>
        <w:left w:val="none" w:sz="0" w:space="0" w:color="auto"/>
        <w:bottom w:val="none" w:sz="0" w:space="0" w:color="auto"/>
        <w:right w:val="none" w:sz="0" w:space="0" w:color="auto"/>
      </w:divBdr>
    </w:div>
    <w:div w:id="145049374">
      <w:bodyDiv w:val="1"/>
      <w:marLeft w:val="0"/>
      <w:marRight w:val="0"/>
      <w:marTop w:val="0"/>
      <w:marBottom w:val="0"/>
      <w:divBdr>
        <w:top w:val="none" w:sz="0" w:space="0" w:color="auto"/>
        <w:left w:val="none" w:sz="0" w:space="0" w:color="auto"/>
        <w:bottom w:val="none" w:sz="0" w:space="0" w:color="auto"/>
        <w:right w:val="none" w:sz="0" w:space="0" w:color="auto"/>
      </w:divBdr>
    </w:div>
    <w:div w:id="163713464">
      <w:bodyDiv w:val="1"/>
      <w:marLeft w:val="0"/>
      <w:marRight w:val="0"/>
      <w:marTop w:val="0"/>
      <w:marBottom w:val="0"/>
      <w:divBdr>
        <w:top w:val="none" w:sz="0" w:space="0" w:color="auto"/>
        <w:left w:val="none" w:sz="0" w:space="0" w:color="auto"/>
        <w:bottom w:val="none" w:sz="0" w:space="0" w:color="auto"/>
        <w:right w:val="none" w:sz="0" w:space="0" w:color="auto"/>
      </w:divBdr>
    </w:div>
    <w:div w:id="204634677">
      <w:bodyDiv w:val="1"/>
      <w:marLeft w:val="0"/>
      <w:marRight w:val="0"/>
      <w:marTop w:val="0"/>
      <w:marBottom w:val="0"/>
      <w:divBdr>
        <w:top w:val="none" w:sz="0" w:space="0" w:color="auto"/>
        <w:left w:val="none" w:sz="0" w:space="0" w:color="auto"/>
        <w:bottom w:val="none" w:sz="0" w:space="0" w:color="auto"/>
        <w:right w:val="none" w:sz="0" w:space="0" w:color="auto"/>
      </w:divBdr>
    </w:div>
    <w:div w:id="248974317">
      <w:bodyDiv w:val="1"/>
      <w:marLeft w:val="0"/>
      <w:marRight w:val="0"/>
      <w:marTop w:val="0"/>
      <w:marBottom w:val="0"/>
      <w:divBdr>
        <w:top w:val="none" w:sz="0" w:space="0" w:color="auto"/>
        <w:left w:val="none" w:sz="0" w:space="0" w:color="auto"/>
        <w:bottom w:val="none" w:sz="0" w:space="0" w:color="auto"/>
        <w:right w:val="none" w:sz="0" w:space="0" w:color="auto"/>
      </w:divBdr>
    </w:div>
    <w:div w:id="282346356">
      <w:bodyDiv w:val="1"/>
      <w:marLeft w:val="0"/>
      <w:marRight w:val="0"/>
      <w:marTop w:val="0"/>
      <w:marBottom w:val="0"/>
      <w:divBdr>
        <w:top w:val="none" w:sz="0" w:space="0" w:color="auto"/>
        <w:left w:val="none" w:sz="0" w:space="0" w:color="auto"/>
        <w:bottom w:val="none" w:sz="0" w:space="0" w:color="auto"/>
        <w:right w:val="none" w:sz="0" w:space="0" w:color="auto"/>
      </w:divBdr>
    </w:div>
    <w:div w:id="282657238">
      <w:bodyDiv w:val="1"/>
      <w:marLeft w:val="0"/>
      <w:marRight w:val="0"/>
      <w:marTop w:val="0"/>
      <w:marBottom w:val="0"/>
      <w:divBdr>
        <w:top w:val="none" w:sz="0" w:space="0" w:color="auto"/>
        <w:left w:val="none" w:sz="0" w:space="0" w:color="auto"/>
        <w:bottom w:val="none" w:sz="0" w:space="0" w:color="auto"/>
        <w:right w:val="none" w:sz="0" w:space="0" w:color="auto"/>
      </w:divBdr>
    </w:div>
    <w:div w:id="303706793">
      <w:bodyDiv w:val="1"/>
      <w:marLeft w:val="0"/>
      <w:marRight w:val="0"/>
      <w:marTop w:val="0"/>
      <w:marBottom w:val="0"/>
      <w:divBdr>
        <w:top w:val="none" w:sz="0" w:space="0" w:color="auto"/>
        <w:left w:val="none" w:sz="0" w:space="0" w:color="auto"/>
        <w:bottom w:val="none" w:sz="0" w:space="0" w:color="auto"/>
        <w:right w:val="none" w:sz="0" w:space="0" w:color="auto"/>
      </w:divBdr>
    </w:div>
    <w:div w:id="315258682">
      <w:bodyDiv w:val="1"/>
      <w:marLeft w:val="0"/>
      <w:marRight w:val="0"/>
      <w:marTop w:val="0"/>
      <w:marBottom w:val="0"/>
      <w:divBdr>
        <w:top w:val="none" w:sz="0" w:space="0" w:color="auto"/>
        <w:left w:val="none" w:sz="0" w:space="0" w:color="auto"/>
        <w:bottom w:val="none" w:sz="0" w:space="0" w:color="auto"/>
        <w:right w:val="none" w:sz="0" w:space="0" w:color="auto"/>
      </w:divBdr>
    </w:div>
    <w:div w:id="359282606">
      <w:bodyDiv w:val="1"/>
      <w:marLeft w:val="0"/>
      <w:marRight w:val="0"/>
      <w:marTop w:val="0"/>
      <w:marBottom w:val="0"/>
      <w:divBdr>
        <w:top w:val="none" w:sz="0" w:space="0" w:color="auto"/>
        <w:left w:val="none" w:sz="0" w:space="0" w:color="auto"/>
        <w:bottom w:val="none" w:sz="0" w:space="0" w:color="auto"/>
        <w:right w:val="none" w:sz="0" w:space="0" w:color="auto"/>
      </w:divBdr>
    </w:div>
    <w:div w:id="477571388">
      <w:bodyDiv w:val="1"/>
      <w:marLeft w:val="0"/>
      <w:marRight w:val="0"/>
      <w:marTop w:val="0"/>
      <w:marBottom w:val="0"/>
      <w:divBdr>
        <w:top w:val="none" w:sz="0" w:space="0" w:color="auto"/>
        <w:left w:val="none" w:sz="0" w:space="0" w:color="auto"/>
        <w:bottom w:val="none" w:sz="0" w:space="0" w:color="auto"/>
        <w:right w:val="none" w:sz="0" w:space="0" w:color="auto"/>
      </w:divBdr>
    </w:div>
    <w:div w:id="495191716">
      <w:bodyDiv w:val="1"/>
      <w:marLeft w:val="0"/>
      <w:marRight w:val="0"/>
      <w:marTop w:val="0"/>
      <w:marBottom w:val="0"/>
      <w:divBdr>
        <w:top w:val="none" w:sz="0" w:space="0" w:color="auto"/>
        <w:left w:val="none" w:sz="0" w:space="0" w:color="auto"/>
        <w:bottom w:val="none" w:sz="0" w:space="0" w:color="auto"/>
        <w:right w:val="none" w:sz="0" w:space="0" w:color="auto"/>
      </w:divBdr>
    </w:div>
    <w:div w:id="496463409">
      <w:bodyDiv w:val="1"/>
      <w:marLeft w:val="0"/>
      <w:marRight w:val="0"/>
      <w:marTop w:val="0"/>
      <w:marBottom w:val="0"/>
      <w:divBdr>
        <w:top w:val="none" w:sz="0" w:space="0" w:color="auto"/>
        <w:left w:val="none" w:sz="0" w:space="0" w:color="auto"/>
        <w:bottom w:val="none" w:sz="0" w:space="0" w:color="auto"/>
        <w:right w:val="none" w:sz="0" w:space="0" w:color="auto"/>
      </w:divBdr>
    </w:div>
    <w:div w:id="507065930">
      <w:bodyDiv w:val="1"/>
      <w:marLeft w:val="0"/>
      <w:marRight w:val="0"/>
      <w:marTop w:val="0"/>
      <w:marBottom w:val="0"/>
      <w:divBdr>
        <w:top w:val="none" w:sz="0" w:space="0" w:color="auto"/>
        <w:left w:val="none" w:sz="0" w:space="0" w:color="auto"/>
        <w:bottom w:val="none" w:sz="0" w:space="0" w:color="auto"/>
        <w:right w:val="none" w:sz="0" w:space="0" w:color="auto"/>
      </w:divBdr>
    </w:div>
    <w:div w:id="519586721">
      <w:bodyDiv w:val="1"/>
      <w:marLeft w:val="0"/>
      <w:marRight w:val="0"/>
      <w:marTop w:val="0"/>
      <w:marBottom w:val="0"/>
      <w:divBdr>
        <w:top w:val="none" w:sz="0" w:space="0" w:color="auto"/>
        <w:left w:val="none" w:sz="0" w:space="0" w:color="auto"/>
        <w:bottom w:val="none" w:sz="0" w:space="0" w:color="auto"/>
        <w:right w:val="none" w:sz="0" w:space="0" w:color="auto"/>
      </w:divBdr>
    </w:div>
    <w:div w:id="557135804">
      <w:bodyDiv w:val="1"/>
      <w:marLeft w:val="0"/>
      <w:marRight w:val="0"/>
      <w:marTop w:val="0"/>
      <w:marBottom w:val="0"/>
      <w:divBdr>
        <w:top w:val="none" w:sz="0" w:space="0" w:color="auto"/>
        <w:left w:val="none" w:sz="0" w:space="0" w:color="auto"/>
        <w:bottom w:val="none" w:sz="0" w:space="0" w:color="auto"/>
        <w:right w:val="none" w:sz="0" w:space="0" w:color="auto"/>
      </w:divBdr>
    </w:div>
    <w:div w:id="576672974">
      <w:bodyDiv w:val="1"/>
      <w:marLeft w:val="0"/>
      <w:marRight w:val="0"/>
      <w:marTop w:val="0"/>
      <w:marBottom w:val="0"/>
      <w:divBdr>
        <w:top w:val="none" w:sz="0" w:space="0" w:color="auto"/>
        <w:left w:val="none" w:sz="0" w:space="0" w:color="auto"/>
        <w:bottom w:val="none" w:sz="0" w:space="0" w:color="auto"/>
        <w:right w:val="none" w:sz="0" w:space="0" w:color="auto"/>
      </w:divBdr>
    </w:div>
    <w:div w:id="582882173">
      <w:bodyDiv w:val="1"/>
      <w:marLeft w:val="0"/>
      <w:marRight w:val="0"/>
      <w:marTop w:val="0"/>
      <w:marBottom w:val="0"/>
      <w:divBdr>
        <w:top w:val="none" w:sz="0" w:space="0" w:color="auto"/>
        <w:left w:val="none" w:sz="0" w:space="0" w:color="auto"/>
        <w:bottom w:val="none" w:sz="0" w:space="0" w:color="auto"/>
        <w:right w:val="none" w:sz="0" w:space="0" w:color="auto"/>
      </w:divBdr>
    </w:div>
    <w:div w:id="615674363">
      <w:bodyDiv w:val="1"/>
      <w:marLeft w:val="0"/>
      <w:marRight w:val="0"/>
      <w:marTop w:val="0"/>
      <w:marBottom w:val="0"/>
      <w:divBdr>
        <w:top w:val="none" w:sz="0" w:space="0" w:color="auto"/>
        <w:left w:val="none" w:sz="0" w:space="0" w:color="auto"/>
        <w:bottom w:val="none" w:sz="0" w:space="0" w:color="auto"/>
        <w:right w:val="none" w:sz="0" w:space="0" w:color="auto"/>
      </w:divBdr>
    </w:div>
    <w:div w:id="637226775">
      <w:bodyDiv w:val="1"/>
      <w:marLeft w:val="0"/>
      <w:marRight w:val="0"/>
      <w:marTop w:val="0"/>
      <w:marBottom w:val="0"/>
      <w:divBdr>
        <w:top w:val="none" w:sz="0" w:space="0" w:color="auto"/>
        <w:left w:val="none" w:sz="0" w:space="0" w:color="auto"/>
        <w:bottom w:val="none" w:sz="0" w:space="0" w:color="auto"/>
        <w:right w:val="none" w:sz="0" w:space="0" w:color="auto"/>
      </w:divBdr>
    </w:div>
    <w:div w:id="647396172">
      <w:bodyDiv w:val="1"/>
      <w:marLeft w:val="0"/>
      <w:marRight w:val="0"/>
      <w:marTop w:val="0"/>
      <w:marBottom w:val="0"/>
      <w:divBdr>
        <w:top w:val="none" w:sz="0" w:space="0" w:color="auto"/>
        <w:left w:val="none" w:sz="0" w:space="0" w:color="auto"/>
        <w:bottom w:val="none" w:sz="0" w:space="0" w:color="auto"/>
        <w:right w:val="none" w:sz="0" w:space="0" w:color="auto"/>
      </w:divBdr>
    </w:div>
    <w:div w:id="648022106">
      <w:bodyDiv w:val="1"/>
      <w:marLeft w:val="0"/>
      <w:marRight w:val="0"/>
      <w:marTop w:val="0"/>
      <w:marBottom w:val="0"/>
      <w:divBdr>
        <w:top w:val="none" w:sz="0" w:space="0" w:color="auto"/>
        <w:left w:val="none" w:sz="0" w:space="0" w:color="auto"/>
        <w:bottom w:val="none" w:sz="0" w:space="0" w:color="auto"/>
        <w:right w:val="none" w:sz="0" w:space="0" w:color="auto"/>
      </w:divBdr>
    </w:div>
    <w:div w:id="671639235">
      <w:bodyDiv w:val="1"/>
      <w:marLeft w:val="0"/>
      <w:marRight w:val="0"/>
      <w:marTop w:val="0"/>
      <w:marBottom w:val="0"/>
      <w:divBdr>
        <w:top w:val="none" w:sz="0" w:space="0" w:color="auto"/>
        <w:left w:val="none" w:sz="0" w:space="0" w:color="auto"/>
        <w:bottom w:val="none" w:sz="0" w:space="0" w:color="auto"/>
        <w:right w:val="none" w:sz="0" w:space="0" w:color="auto"/>
      </w:divBdr>
    </w:div>
    <w:div w:id="699743074">
      <w:bodyDiv w:val="1"/>
      <w:marLeft w:val="0"/>
      <w:marRight w:val="0"/>
      <w:marTop w:val="0"/>
      <w:marBottom w:val="0"/>
      <w:divBdr>
        <w:top w:val="none" w:sz="0" w:space="0" w:color="auto"/>
        <w:left w:val="none" w:sz="0" w:space="0" w:color="auto"/>
        <w:bottom w:val="none" w:sz="0" w:space="0" w:color="auto"/>
        <w:right w:val="none" w:sz="0" w:space="0" w:color="auto"/>
      </w:divBdr>
    </w:div>
    <w:div w:id="731734705">
      <w:bodyDiv w:val="1"/>
      <w:marLeft w:val="0"/>
      <w:marRight w:val="0"/>
      <w:marTop w:val="0"/>
      <w:marBottom w:val="0"/>
      <w:divBdr>
        <w:top w:val="none" w:sz="0" w:space="0" w:color="auto"/>
        <w:left w:val="none" w:sz="0" w:space="0" w:color="auto"/>
        <w:bottom w:val="none" w:sz="0" w:space="0" w:color="auto"/>
        <w:right w:val="none" w:sz="0" w:space="0" w:color="auto"/>
      </w:divBdr>
    </w:div>
    <w:div w:id="740638282">
      <w:bodyDiv w:val="1"/>
      <w:marLeft w:val="0"/>
      <w:marRight w:val="0"/>
      <w:marTop w:val="0"/>
      <w:marBottom w:val="0"/>
      <w:divBdr>
        <w:top w:val="none" w:sz="0" w:space="0" w:color="auto"/>
        <w:left w:val="none" w:sz="0" w:space="0" w:color="auto"/>
        <w:bottom w:val="none" w:sz="0" w:space="0" w:color="auto"/>
        <w:right w:val="none" w:sz="0" w:space="0" w:color="auto"/>
      </w:divBdr>
    </w:div>
    <w:div w:id="758058842">
      <w:bodyDiv w:val="1"/>
      <w:marLeft w:val="0"/>
      <w:marRight w:val="0"/>
      <w:marTop w:val="0"/>
      <w:marBottom w:val="0"/>
      <w:divBdr>
        <w:top w:val="none" w:sz="0" w:space="0" w:color="auto"/>
        <w:left w:val="none" w:sz="0" w:space="0" w:color="auto"/>
        <w:bottom w:val="none" w:sz="0" w:space="0" w:color="auto"/>
        <w:right w:val="none" w:sz="0" w:space="0" w:color="auto"/>
      </w:divBdr>
    </w:div>
    <w:div w:id="788595829">
      <w:bodyDiv w:val="1"/>
      <w:marLeft w:val="0"/>
      <w:marRight w:val="0"/>
      <w:marTop w:val="0"/>
      <w:marBottom w:val="0"/>
      <w:divBdr>
        <w:top w:val="none" w:sz="0" w:space="0" w:color="auto"/>
        <w:left w:val="none" w:sz="0" w:space="0" w:color="auto"/>
        <w:bottom w:val="none" w:sz="0" w:space="0" w:color="auto"/>
        <w:right w:val="none" w:sz="0" w:space="0" w:color="auto"/>
      </w:divBdr>
    </w:div>
    <w:div w:id="810631130">
      <w:bodyDiv w:val="1"/>
      <w:marLeft w:val="0"/>
      <w:marRight w:val="0"/>
      <w:marTop w:val="0"/>
      <w:marBottom w:val="0"/>
      <w:divBdr>
        <w:top w:val="none" w:sz="0" w:space="0" w:color="auto"/>
        <w:left w:val="none" w:sz="0" w:space="0" w:color="auto"/>
        <w:bottom w:val="none" w:sz="0" w:space="0" w:color="auto"/>
        <w:right w:val="none" w:sz="0" w:space="0" w:color="auto"/>
      </w:divBdr>
    </w:div>
    <w:div w:id="839659978">
      <w:bodyDiv w:val="1"/>
      <w:marLeft w:val="0"/>
      <w:marRight w:val="0"/>
      <w:marTop w:val="0"/>
      <w:marBottom w:val="0"/>
      <w:divBdr>
        <w:top w:val="none" w:sz="0" w:space="0" w:color="auto"/>
        <w:left w:val="none" w:sz="0" w:space="0" w:color="auto"/>
        <w:bottom w:val="none" w:sz="0" w:space="0" w:color="auto"/>
        <w:right w:val="none" w:sz="0" w:space="0" w:color="auto"/>
      </w:divBdr>
    </w:div>
    <w:div w:id="863521781">
      <w:bodyDiv w:val="1"/>
      <w:marLeft w:val="0"/>
      <w:marRight w:val="0"/>
      <w:marTop w:val="0"/>
      <w:marBottom w:val="0"/>
      <w:divBdr>
        <w:top w:val="none" w:sz="0" w:space="0" w:color="auto"/>
        <w:left w:val="none" w:sz="0" w:space="0" w:color="auto"/>
        <w:bottom w:val="none" w:sz="0" w:space="0" w:color="auto"/>
        <w:right w:val="none" w:sz="0" w:space="0" w:color="auto"/>
      </w:divBdr>
    </w:div>
    <w:div w:id="908077215">
      <w:bodyDiv w:val="1"/>
      <w:marLeft w:val="0"/>
      <w:marRight w:val="0"/>
      <w:marTop w:val="0"/>
      <w:marBottom w:val="0"/>
      <w:divBdr>
        <w:top w:val="none" w:sz="0" w:space="0" w:color="auto"/>
        <w:left w:val="none" w:sz="0" w:space="0" w:color="auto"/>
        <w:bottom w:val="none" w:sz="0" w:space="0" w:color="auto"/>
        <w:right w:val="none" w:sz="0" w:space="0" w:color="auto"/>
      </w:divBdr>
    </w:div>
    <w:div w:id="91069908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4653631">
      <w:bodyDiv w:val="1"/>
      <w:marLeft w:val="0"/>
      <w:marRight w:val="0"/>
      <w:marTop w:val="0"/>
      <w:marBottom w:val="0"/>
      <w:divBdr>
        <w:top w:val="none" w:sz="0" w:space="0" w:color="auto"/>
        <w:left w:val="none" w:sz="0" w:space="0" w:color="auto"/>
        <w:bottom w:val="none" w:sz="0" w:space="0" w:color="auto"/>
        <w:right w:val="none" w:sz="0" w:space="0" w:color="auto"/>
      </w:divBdr>
    </w:div>
    <w:div w:id="1039743781">
      <w:bodyDiv w:val="1"/>
      <w:marLeft w:val="0"/>
      <w:marRight w:val="0"/>
      <w:marTop w:val="0"/>
      <w:marBottom w:val="0"/>
      <w:divBdr>
        <w:top w:val="none" w:sz="0" w:space="0" w:color="auto"/>
        <w:left w:val="none" w:sz="0" w:space="0" w:color="auto"/>
        <w:bottom w:val="none" w:sz="0" w:space="0" w:color="auto"/>
        <w:right w:val="none" w:sz="0" w:space="0" w:color="auto"/>
      </w:divBdr>
    </w:div>
    <w:div w:id="1058166713">
      <w:bodyDiv w:val="1"/>
      <w:marLeft w:val="0"/>
      <w:marRight w:val="0"/>
      <w:marTop w:val="0"/>
      <w:marBottom w:val="0"/>
      <w:divBdr>
        <w:top w:val="none" w:sz="0" w:space="0" w:color="auto"/>
        <w:left w:val="none" w:sz="0" w:space="0" w:color="auto"/>
        <w:bottom w:val="none" w:sz="0" w:space="0" w:color="auto"/>
        <w:right w:val="none" w:sz="0" w:space="0" w:color="auto"/>
      </w:divBdr>
    </w:div>
    <w:div w:id="1077871389">
      <w:bodyDiv w:val="1"/>
      <w:marLeft w:val="0"/>
      <w:marRight w:val="0"/>
      <w:marTop w:val="0"/>
      <w:marBottom w:val="0"/>
      <w:divBdr>
        <w:top w:val="none" w:sz="0" w:space="0" w:color="auto"/>
        <w:left w:val="none" w:sz="0" w:space="0" w:color="auto"/>
        <w:bottom w:val="none" w:sz="0" w:space="0" w:color="auto"/>
        <w:right w:val="none" w:sz="0" w:space="0" w:color="auto"/>
      </w:divBdr>
    </w:div>
    <w:div w:id="1099791527">
      <w:bodyDiv w:val="1"/>
      <w:marLeft w:val="0"/>
      <w:marRight w:val="0"/>
      <w:marTop w:val="0"/>
      <w:marBottom w:val="0"/>
      <w:divBdr>
        <w:top w:val="none" w:sz="0" w:space="0" w:color="auto"/>
        <w:left w:val="none" w:sz="0" w:space="0" w:color="auto"/>
        <w:bottom w:val="none" w:sz="0" w:space="0" w:color="auto"/>
        <w:right w:val="none" w:sz="0" w:space="0" w:color="auto"/>
      </w:divBdr>
    </w:div>
    <w:div w:id="1144814834">
      <w:bodyDiv w:val="1"/>
      <w:marLeft w:val="0"/>
      <w:marRight w:val="0"/>
      <w:marTop w:val="0"/>
      <w:marBottom w:val="0"/>
      <w:divBdr>
        <w:top w:val="none" w:sz="0" w:space="0" w:color="auto"/>
        <w:left w:val="none" w:sz="0" w:space="0" w:color="auto"/>
        <w:bottom w:val="none" w:sz="0" w:space="0" w:color="auto"/>
        <w:right w:val="none" w:sz="0" w:space="0" w:color="auto"/>
      </w:divBdr>
    </w:div>
    <w:div w:id="1158576483">
      <w:bodyDiv w:val="1"/>
      <w:marLeft w:val="0"/>
      <w:marRight w:val="0"/>
      <w:marTop w:val="0"/>
      <w:marBottom w:val="0"/>
      <w:divBdr>
        <w:top w:val="none" w:sz="0" w:space="0" w:color="auto"/>
        <w:left w:val="none" w:sz="0" w:space="0" w:color="auto"/>
        <w:bottom w:val="none" w:sz="0" w:space="0" w:color="auto"/>
        <w:right w:val="none" w:sz="0" w:space="0" w:color="auto"/>
      </w:divBdr>
    </w:div>
    <w:div w:id="1178353952">
      <w:bodyDiv w:val="1"/>
      <w:marLeft w:val="0"/>
      <w:marRight w:val="0"/>
      <w:marTop w:val="0"/>
      <w:marBottom w:val="0"/>
      <w:divBdr>
        <w:top w:val="none" w:sz="0" w:space="0" w:color="auto"/>
        <w:left w:val="none" w:sz="0" w:space="0" w:color="auto"/>
        <w:bottom w:val="none" w:sz="0" w:space="0" w:color="auto"/>
        <w:right w:val="none" w:sz="0" w:space="0" w:color="auto"/>
      </w:divBdr>
    </w:div>
    <w:div w:id="1196773754">
      <w:bodyDiv w:val="1"/>
      <w:marLeft w:val="0"/>
      <w:marRight w:val="0"/>
      <w:marTop w:val="0"/>
      <w:marBottom w:val="0"/>
      <w:divBdr>
        <w:top w:val="none" w:sz="0" w:space="0" w:color="auto"/>
        <w:left w:val="none" w:sz="0" w:space="0" w:color="auto"/>
        <w:bottom w:val="none" w:sz="0" w:space="0" w:color="auto"/>
        <w:right w:val="none" w:sz="0" w:space="0" w:color="auto"/>
      </w:divBdr>
    </w:div>
    <w:div w:id="1201823780">
      <w:bodyDiv w:val="1"/>
      <w:marLeft w:val="0"/>
      <w:marRight w:val="0"/>
      <w:marTop w:val="0"/>
      <w:marBottom w:val="0"/>
      <w:divBdr>
        <w:top w:val="none" w:sz="0" w:space="0" w:color="auto"/>
        <w:left w:val="none" w:sz="0" w:space="0" w:color="auto"/>
        <w:bottom w:val="none" w:sz="0" w:space="0" w:color="auto"/>
        <w:right w:val="none" w:sz="0" w:space="0" w:color="auto"/>
      </w:divBdr>
    </w:div>
    <w:div w:id="1221864375">
      <w:bodyDiv w:val="1"/>
      <w:marLeft w:val="0"/>
      <w:marRight w:val="0"/>
      <w:marTop w:val="0"/>
      <w:marBottom w:val="0"/>
      <w:divBdr>
        <w:top w:val="none" w:sz="0" w:space="0" w:color="auto"/>
        <w:left w:val="none" w:sz="0" w:space="0" w:color="auto"/>
        <w:bottom w:val="none" w:sz="0" w:space="0" w:color="auto"/>
        <w:right w:val="none" w:sz="0" w:space="0" w:color="auto"/>
      </w:divBdr>
    </w:div>
    <w:div w:id="1251694078">
      <w:bodyDiv w:val="1"/>
      <w:marLeft w:val="0"/>
      <w:marRight w:val="0"/>
      <w:marTop w:val="0"/>
      <w:marBottom w:val="0"/>
      <w:divBdr>
        <w:top w:val="none" w:sz="0" w:space="0" w:color="auto"/>
        <w:left w:val="none" w:sz="0" w:space="0" w:color="auto"/>
        <w:bottom w:val="none" w:sz="0" w:space="0" w:color="auto"/>
        <w:right w:val="none" w:sz="0" w:space="0" w:color="auto"/>
      </w:divBdr>
    </w:div>
    <w:div w:id="12893178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4431173">
      <w:bodyDiv w:val="1"/>
      <w:marLeft w:val="0"/>
      <w:marRight w:val="0"/>
      <w:marTop w:val="0"/>
      <w:marBottom w:val="0"/>
      <w:divBdr>
        <w:top w:val="none" w:sz="0" w:space="0" w:color="auto"/>
        <w:left w:val="none" w:sz="0" w:space="0" w:color="auto"/>
        <w:bottom w:val="none" w:sz="0" w:space="0" w:color="auto"/>
        <w:right w:val="none" w:sz="0" w:space="0" w:color="auto"/>
      </w:divBdr>
    </w:div>
    <w:div w:id="1332491394">
      <w:bodyDiv w:val="1"/>
      <w:marLeft w:val="0"/>
      <w:marRight w:val="0"/>
      <w:marTop w:val="0"/>
      <w:marBottom w:val="0"/>
      <w:divBdr>
        <w:top w:val="none" w:sz="0" w:space="0" w:color="auto"/>
        <w:left w:val="none" w:sz="0" w:space="0" w:color="auto"/>
        <w:bottom w:val="none" w:sz="0" w:space="0" w:color="auto"/>
        <w:right w:val="none" w:sz="0" w:space="0" w:color="auto"/>
      </w:divBdr>
    </w:div>
    <w:div w:id="1426610687">
      <w:bodyDiv w:val="1"/>
      <w:marLeft w:val="0"/>
      <w:marRight w:val="0"/>
      <w:marTop w:val="0"/>
      <w:marBottom w:val="0"/>
      <w:divBdr>
        <w:top w:val="none" w:sz="0" w:space="0" w:color="auto"/>
        <w:left w:val="none" w:sz="0" w:space="0" w:color="auto"/>
        <w:bottom w:val="none" w:sz="0" w:space="0" w:color="auto"/>
        <w:right w:val="none" w:sz="0" w:space="0" w:color="auto"/>
      </w:divBdr>
    </w:div>
    <w:div w:id="1468863387">
      <w:bodyDiv w:val="1"/>
      <w:marLeft w:val="0"/>
      <w:marRight w:val="0"/>
      <w:marTop w:val="0"/>
      <w:marBottom w:val="0"/>
      <w:divBdr>
        <w:top w:val="none" w:sz="0" w:space="0" w:color="auto"/>
        <w:left w:val="none" w:sz="0" w:space="0" w:color="auto"/>
        <w:bottom w:val="none" w:sz="0" w:space="0" w:color="auto"/>
        <w:right w:val="none" w:sz="0" w:space="0" w:color="auto"/>
      </w:divBdr>
    </w:div>
    <w:div w:id="1528300458">
      <w:bodyDiv w:val="1"/>
      <w:marLeft w:val="0"/>
      <w:marRight w:val="0"/>
      <w:marTop w:val="0"/>
      <w:marBottom w:val="0"/>
      <w:divBdr>
        <w:top w:val="none" w:sz="0" w:space="0" w:color="auto"/>
        <w:left w:val="none" w:sz="0" w:space="0" w:color="auto"/>
        <w:bottom w:val="none" w:sz="0" w:space="0" w:color="auto"/>
        <w:right w:val="none" w:sz="0" w:space="0" w:color="auto"/>
      </w:divBdr>
    </w:div>
    <w:div w:id="157674372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561764">
      <w:bodyDiv w:val="1"/>
      <w:marLeft w:val="0"/>
      <w:marRight w:val="0"/>
      <w:marTop w:val="0"/>
      <w:marBottom w:val="0"/>
      <w:divBdr>
        <w:top w:val="none" w:sz="0" w:space="0" w:color="auto"/>
        <w:left w:val="none" w:sz="0" w:space="0" w:color="auto"/>
        <w:bottom w:val="none" w:sz="0" w:space="0" w:color="auto"/>
        <w:right w:val="none" w:sz="0" w:space="0" w:color="auto"/>
      </w:divBdr>
    </w:div>
    <w:div w:id="1761636573">
      <w:bodyDiv w:val="1"/>
      <w:marLeft w:val="0"/>
      <w:marRight w:val="0"/>
      <w:marTop w:val="0"/>
      <w:marBottom w:val="0"/>
      <w:divBdr>
        <w:top w:val="none" w:sz="0" w:space="0" w:color="auto"/>
        <w:left w:val="none" w:sz="0" w:space="0" w:color="auto"/>
        <w:bottom w:val="none" w:sz="0" w:space="0" w:color="auto"/>
        <w:right w:val="none" w:sz="0" w:space="0" w:color="auto"/>
      </w:divBdr>
    </w:div>
    <w:div w:id="1774936314">
      <w:bodyDiv w:val="1"/>
      <w:marLeft w:val="0"/>
      <w:marRight w:val="0"/>
      <w:marTop w:val="0"/>
      <w:marBottom w:val="0"/>
      <w:divBdr>
        <w:top w:val="none" w:sz="0" w:space="0" w:color="auto"/>
        <w:left w:val="none" w:sz="0" w:space="0" w:color="auto"/>
        <w:bottom w:val="none" w:sz="0" w:space="0" w:color="auto"/>
        <w:right w:val="none" w:sz="0" w:space="0" w:color="auto"/>
      </w:divBdr>
    </w:div>
    <w:div w:id="1826899605">
      <w:bodyDiv w:val="1"/>
      <w:marLeft w:val="0"/>
      <w:marRight w:val="0"/>
      <w:marTop w:val="0"/>
      <w:marBottom w:val="0"/>
      <w:divBdr>
        <w:top w:val="none" w:sz="0" w:space="0" w:color="auto"/>
        <w:left w:val="none" w:sz="0" w:space="0" w:color="auto"/>
        <w:bottom w:val="none" w:sz="0" w:space="0" w:color="auto"/>
        <w:right w:val="none" w:sz="0" w:space="0" w:color="auto"/>
      </w:divBdr>
    </w:div>
    <w:div w:id="1840122708">
      <w:bodyDiv w:val="1"/>
      <w:marLeft w:val="0"/>
      <w:marRight w:val="0"/>
      <w:marTop w:val="0"/>
      <w:marBottom w:val="0"/>
      <w:divBdr>
        <w:top w:val="none" w:sz="0" w:space="0" w:color="auto"/>
        <w:left w:val="none" w:sz="0" w:space="0" w:color="auto"/>
        <w:bottom w:val="none" w:sz="0" w:space="0" w:color="auto"/>
        <w:right w:val="none" w:sz="0" w:space="0" w:color="auto"/>
      </w:divBdr>
    </w:div>
    <w:div w:id="1874608199">
      <w:bodyDiv w:val="1"/>
      <w:marLeft w:val="0"/>
      <w:marRight w:val="0"/>
      <w:marTop w:val="0"/>
      <w:marBottom w:val="0"/>
      <w:divBdr>
        <w:top w:val="none" w:sz="0" w:space="0" w:color="auto"/>
        <w:left w:val="none" w:sz="0" w:space="0" w:color="auto"/>
        <w:bottom w:val="none" w:sz="0" w:space="0" w:color="auto"/>
        <w:right w:val="none" w:sz="0" w:space="0" w:color="auto"/>
      </w:divBdr>
    </w:div>
    <w:div w:id="1875728012">
      <w:bodyDiv w:val="1"/>
      <w:marLeft w:val="0"/>
      <w:marRight w:val="0"/>
      <w:marTop w:val="0"/>
      <w:marBottom w:val="0"/>
      <w:divBdr>
        <w:top w:val="none" w:sz="0" w:space="0" w:color="auto"/>
        <w:left w:val="none" w:sz="0" w:space="0" w:color="auto"/>
        <w:bottom w:val="none" w:sz="0" w:space="0" w:color="auto"/>
        <w:right w:val="none" w:sz="0" w:space="0" w:color="auto"/>
      </w:divBdr>
    </w:div>
    <w:div w:id="1875994597">
      <w:bodyDiv w:val="1"/>
      <w:marLeft w:val="0"/>
      <w:marRight w:val="0"/>
      <w:marTop w:val="0"/>
      <w:marBottom w:val="0"/>
      <w:divBdr>
        <w:top w:val="none" w:sz="0" w:space="0" w:color="auto"/>
        <w:left w:val="none" w:sz="0" w:space="0" w:color="auto"/>
        <w:bottom w:val="none" w:sz="0" w:space="0" w:color="auto"/>
        <w:right w:val="none" w:sz="0" w:space="0" w:color="auto"/>
      </w:divBdr>
    </w:div>
    <w:div w:id="1924099816">
      <w:bodyDiv w:val="1"/>
      <w:marLeft w:val="0"/>
      <w:marRight w:val="0"/>
      <w:marTop w:val="0"/>
      <w:marBottom w:val="0"/>
      <w:divBdr>
        <w:top w:val="none" w:sz="0" w:space="0" w:color="auto"/>
        <w:left w:val="none" w:sz="0" w:space="0" w:color="auto"/>
        <w:bottom w:val="none" w:sz="0" w:space="0" w:color="auto"/>
        <w:right w:val="none" w:sz="0" w:space="0" w:color="auto"/>
      </w:divBdr>
    </w:div>
    <w:div w:id="194985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3215570EE807B748935BC830A3C13A1A" ma:contentTypeVersion="16" ma:contentTypeDescription="새 문서를 만듭니다." ma:contentTypeScope="" ma:versionID="94a9da81b208e3b763ec30cf388f3bae">
  <xsd:schema xmlns:xsd="http://www.w3.org/2001/XMLSchema" xmlns:xs="http://www.w3.org/2001/XMLSchema" xmlns:p="http://schemas.microsoft.com/office/2006/metadata/properties" xmlns:ns2="f9f7ff68-6aa2-42a9-af44-4846a0f12d2d" xmlns:ns3="ce2cae7f-f893-404d-baeb-ce9697978a12" targetNamespace="http://schemas.microsoft.com/office/2006/metadata/properties" ma:root="true" ma:fieldsID="a38a0ebff7ecf72b6dbc4b7b5f874250" ns2:_="" ns3:_="">
    <xsd:import namespace="f9f7ff68-6aa2-42a9-af44-4846a0f12d2d"/>
    <xsd:import namespace="ce2cae7f-f893-404d-baeb-ce9697978a12"/>
    <xsd:element name="properties">
      <xsd:complexType>
        <xsd:sequence>
          <xsd:element name="documentManagement">
            <xsd:complexType>
              <xsd:all>
                <xsd:element ref="ns2:MediaServiceMetadata" minOccurs="0"/>
                <xsd:element ref="ns2:MediaServiceFastMetadata" minOccurs="0"/>
                <xsd:element ref="ns2:IsDRMFile" minOccurs="0"/>
                <xsd:element ref="ns2:LastDRMFileCheckTime" minOccurs="0"/>
                <xsd:element ref="ns2:MediaServiceObjectDetectorVersions" minOccurs="0"/>
                <xsd:element ref="ns2:MediaServiceSearchProperties" minOccurs="0"/>
                <xsd:element ref="ns2:MediaServiceBilling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7ff68-6aa2-42a9-af44-4846a0f12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IsDRMFile" ma:index="10" nillable="true" ma:displayName="문서보안여부" ma:description="문서보안여부" ma:internalName="IsDRMFile">
      <xsd:simpleType>
        <xsd:restriction base="dms:Text">
          <xsd:maxLength value="255"/>
        </xsd:restriction>
      </xsd:simpleType>
    </xsd:element>
    <xsd:element name="LastDRMFileCheckTime" ma:index="11" nillable="true" ma:displayName="문서보안체크날짜" ma:description="문서보안체크날짜" ma:internalName="LastDRMFileCheckTime">
      <xsd:simpleType>
        <xsd:restriction base="dms:Text">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BillingMetadata" ma:index="14" nillable="true" ma:displayName="MediaServiceBillingMetadata" ma:hidden="true" ma:internalName="MediaServiceBillingMetadata" ma:readOnly="true">
      <xsd:simpleType>
        <xsd:restriction base="dms:Note"/>
      </xsd:simpleType>
    </xsd:element>
    <xsd:element name="lcf76f155ced4ddcb4097134ff3c332f" ma:index="16" nillable="true" ma:taxonomy="true" ma:internalName="lcf76f155ced4ddcb4097134ff3c332f" ma:taxonomyFieldName="MediaServiceImageTags" ma:displayName="이미지 태그" ma:readOnly="false" ma:fieldId="{5cf76f15-5ced-4ddc-b409-7134ff3c332f}" ma:taxonomyMulti="true" ma:sspId="7046e3d3-e5f1-4a41-bfc2-d069d1be23c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2cae7f-f893-404d-baeb-ce9697978a1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0240ab6-d369-472e-b1af-3a03970996f6}" ma:internalName="TaxCatchAll" ma:showField="CatchAllData" ma:web="ce2cae7f-f893-404d-baeb-ce9697978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9f7ff68-6aa2-42a9-af44-4846a0f12d2d">
      <Terms xmlns="http://schemas.microsoft.com/office/infopath/2007/PartnerControls"/>
    </lcf76f155ced4ddcb4097134ff3c332f>
    <TaxCatchAll xmlns="ce2cae7f-f893-404d-baeb-ce9697978a12" xsi:nil="true"/>
    <IsDRMFile xmlns="f9f7ff68-6aa2-42a9-af44-4846a0f12d2d" xsi:nil="true"/>
    <LastDRMFileCheckTime xmlns="f9f7ff68-6aa2-42a9-af44-4846a0f12d2d" xsi:nil="true"/>
  </documentManagement>
</p:properties>
</file>

<file path=customXml/itemProps1.xml><?xml version="1.0" encoding="utf-8"?>
<ds:datastoreItem xmlns:ds="http://schemas.openxmlformats.org/officeDocument/2006/customXml" ds:itemID="{5E422714-12DD-4AC7-ADAF-66BC737B14EE}">
  <ds:schemaRefs>
    <ds:schemaRef ds:uri="http://schemas.microsoft.com/sharepoint/v3/contenttype/forms"/>
  </ds:schemaRefs>
</ds:datastoreItem>
</file>

<file path=customXml/itemProps2.xml><?xml version="1.0" encoding="utf-8"?>
<ds:datastoreItem xmlns:ds="http://schemas.openxmlformats.org/officeDocument/2006/customXml" ds:itemID="{E3FED292-F569-4B77-9688-F44A69BCD79E}">
  <ds:schemaRefs>
    <ds:schemaRef ds:uri="http://schemas.openxmlformats.org/officeDocument/2006/bibliography"/>
  </ds:schemaRefs>
</ds:datastoreItem>
</file>

<file path=customXml/itemProps3.xml><?xml version="1.0" encoding="utf-8"?>
<ds:datastoreItem xmlns:ds="http://schemas.openxmlformats.org/officeDocument/2006/customXml" ds:itemID="{359CA3DB-B7EA-46EE-AAAF-B1C9F5E5C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7ff68-6aa2-42a9-af44-4846a0f12d2d"/>
    <ds:schemaRef ds:uri="ce2cae7f-f893-404d-baeb-ce9697978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3C4CFF-2C67-4620-BB86-2B1876F6BA25}">
  <ds:schemaRefs>
    <ds:schemaRef ds:uri="http://schemas.microsoft.com/office/2006/metadata/properties"/>
    <ds:schemaRef ds:uri="http://schemas.microsoft.com/office/infopath/2007/PartnerControls"/>
    <ds:schemaRef ds:uri="f9f7ff68-6aa2-42a9-af44-4846a0f12d2d"/>
    <ds:schemaRef ds:uri="ce2cae7f-f893-404d-baeb-ce9697978a12"/>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1</Pages>
  <Words>638</Words>
  <Characters>3638</Characters>
  <Application>Microsoft Office Word</Application>
  <DocSecurity>4</DocSecurity>
  <Lines>30</Lines>
  <Paragraphs>8</Paragraphs>
  <ScaleCrop>false</ScaleCrop>
  <Company>ETSI Sophia Antipolis</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양효선 Access선행기술팀</cp:lastModifiedBy>
  <cp:revision>109</cp:revision>
  <cp:lastPrinted>2025-11-06T01:54:00Z</cp:lastPrinted>
  <dcterms:created xsi:type="dcterms:W3CDTF">2024-08-09T22:50:00Z</dcterms:created>
  <dcterms:modified xsi:type="dcterms:W3CDTF">2025-11-07T02:09:00Z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0x0101003215570EE807B748935BC830A3C13A1A</vt:lpwstr>
  </property>
  <property fmtid="{D5CDD505-2E9C-101B-9397-08002B2CF9AE}" pid="3" name="MediaServiceImageTags">
    <vt:lpwstr/>
  </property>
</Properties>
</file>